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05" w:rsidRPr="00F33F07" w:rsidRDefault="00132005" w:rsidP="00132005">
      <w:pPr>
        <w:pStyle w:val="Ttulo2"/>
        <w:jc w:val="both"/>
      </w:pPr>
      <w:bookmarkStart w:id="0" w:name="_Toc504664294"/>
      <w:bookmarkStart w:id="1" w:name="_Toc504664390"/>
      <w:bookmarkStart w:id="2" w:name="_GoBack"/>
      <w:bookmarkEnd w:id="2"/>
      <w:r w:rsidRPr="00F33F07">
        <w:t>PAGO EN DINERO DE DÍAS EXTRAS COMPENSATORIOS</w:t>
      </w:r>
      <w:bookmarkEnd w:id="0"/>
      <w:bookmarkEnd w:id="1"/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______DE _____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liquida y ordena el pago en dinero de días extras compensatorios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ejercicio de sus facultades legales, en especial de las 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le confiere la Resolución N°. (___)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del (día) de (mes) de (año), 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F33F0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005" w:rsidRPr="00F33F0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3F07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</w:t>
      </w:r>
      <w:r w:rsidR="0014388E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ecreto </w:t>
      </w:r>
      <w:r w:rsidR="0014388E">
        <w:rPr>
          <w:rFonts w:ascii="Arial" w:hAnsi="Arial" w:cs="Arial"/>
          <w:bCs/>
          <w:color w:val="000000"/>
          <w:sz w:val="24"/>
          <w:szCs w:val="24"/>
        </w:rPr>
        <w:t xml:space="preserve">(_______) </w:t>
      </w:r>
      <w:r>
        <w:rPr>
          <w:rFonts w:ascii="Arial" w:hAnsi="Arial" w:cs="Arial"/>
          <w:bCs/>
          <w:color w:val="000000"/>
          <w:sz w:val="24"/>
          <w:szCs w:val="24"/>
        </w:rPr>
        <w:t>por el cual se fijan las escalas de asignación básica de los empleos de la Rama Ejecutiva del orden nacional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amplió a cien (100) horas el límite para el reconocimiento y pago de horas extras a los empleados públicos que desempeñen el cargo de Conductor Mecánico en las entidades del nivel nacional.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los servidores de (Nombre de la Entidad) que laboraron durante el año (__)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un número de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horas extras que supera las cien (100) horas extras mensuales,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tienen derecho a que el excedente se les reconozca en tiempo compensatorio de un día hábil por cada ocho horas de trabajo,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 acuerdo con lo establecido en el artículo 36 del </w:t>
      </w:r>
      <w:hyperlink r:id="rId7" w:history="1">
        <w:r w:rsidRPr="007165A9">
          <w:rPr>
            <w:rStyle w:val="Hipervnculo"/>
            <w:rFonts w:ascii="Arial" w:hAnsi="Arial" w:cs="Arial"/>
            <w:bCs/>
            <w:sz w:val="24"/>
            <w:szCs w:val="24"/>
          </w:rPr>
          <w:t>Decreto 1042 de 1978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los siguientes servidores </w:t>
      </w:r>
      <w:r>
        <w:rPr>
          <w:rFonts w:ascii="Arial" w:hAnsi="Arial" w:cs="Arial"/>
          <w:bCs/>
          <w:color w:val="000000"/>
          <w:sz w:val="24"/>
          <w:szCs w:val="24"/>
        </w:rPr>
        <w:t>tienen derecho 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las horas extras que se relacionan a continuación, como descanso compensatorio: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801"/>
        <w:gridCol w:w="1549"/>
        <w:gridCol w:w="1683"/>
      </w:tblGrid>
      <w:tr w:rsidR="00132005" w:rsidRPr="00F33F07" w:rsidTr="00C6213D">
        <w:trPr>
          <w:trHeight w:hRule="exact" w:val="479"/>
          <w:jc w:val="center"/>
        </w:trPr>
        <w:tc>
          <w:tcPr>
            <w:tcW w:w="3621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spacing w:before="44"/>
              <w:ind w:left="621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F33F07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NOMBRE</w:t>
            </w:r>
            <w:r w:rsidRPr="00F33F07">
              <w:rPr>
                <w:rFonts w:ascii="Arial" w:eastAsia="Arial" w:hAnsi="Arial" w:cs="Arial"/>
                <w:b/>
                <w:sz w:val="18"/>
                <w:szCs w:val="24"/>
              </w:rPr>
              <w:t>S</w:t>
            </w:r>
            <w:r w:rsidRPr="00F33F07">
              <w:rPr>
                <w:rFonts w:ascii="Arial" w:eastAsia="Arial" w:hAnsi="Arial" w:cs="Arial"/>
                <w:b/>
                <w:spacing w:val="9"/>
                <w:sz w:val="18"/>
                <w:szCs w:val="24"/>
              </w:rPr>
              <w:t xml:space="preserve"> </w:t>
            </w:r>
            <w:r w:rsidRPr="00F33F07">
              <w:rPr>
                <w:rFonts w:ascii="Arial" w:eastAsia="Arial" w:hAnsi="Arial" w:cs="Arial"/>
                <w:b/>
                <w:sz w:val="18"/>
                <w:szCs w:val="24"/>
              </w:rPr>
              <w:t>Y</w:t>
            </w:r>
            <w:r w:rsidRPr="00F33F07">
              <w:rPr>
                <w:rFonts w:ascii="Arial" w:eastAsia="Arial" w:hAnsi="Arial" w:cs="Arial"/>
                <w:b/>
                <w:spacing w:val="-7"/>
                <w:sz w:val="18"/>
                <w:szCs w:val="24"/>
              </w:rPr>
              <w:t xml:space="preserve"> </w:t>
            </w:r>
            <w:r w:rsidRPr="00F33F07">
              <w:rPr>
                <w:rFonts w:ascii="Arial" w:eastAsia="Arial" w:hAnsi="Arial" w:cs="Arial"/>
                <w:b/>
                <w:spacing w:val="2"/>
                <w:w w:val="102"/>
                <w:sz w:val="18"/>
                <w:szCs w:val="24"/>
              </w:rPr>
              <w:t>APELLIDOS</w:t>
            </w:r>
          </w:p>
        </w:tc>
        <w:tc>
          <w:tcPr>
            <w:tcW w:w="801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spacing w:before="44"/>
              <w:ind w:left="174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F33F07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MES</w:t>
            </w:r>
          </w:p>
        </w:tc>
        <w:tc>
          <w:tcPr>
            <w:tcW w:w="1549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spacing w:before="44"/>
              <w:ind w:left="173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F33F07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RESOLUCIÓN</w:t>
            </w:r>
          </w:p>
        </w:tc>
        <w:tc>
          <w:tcPr>
            <w:tcW w:w="1683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spacing w:before="44"/>
              <w:ind w:left="107" w:right="-20"/>
              <w:jc w:val="center"/>
              <w:rPr>
                <w:rFonts w:ascii="Arial" w:eastAsia="Arial" w:hAnsi="Arial" w:cs="Arial"/>
                <w:b/>
                <w:sz w:val="18"/>
                <w:szCs w:val="24"/>
              </w:rPr>
            </w:pPr>
            <w:r w:rsidRPr="00F33F07">
              <w:rPr>
                <w:rFonts w:ascii="Arial" w:eastAsia="Arial" w:hAnsi="Arial" w:cs="Arial"/>
                <w:b/>
                <w:spacing w:val="2"/>
                <w:w w:val="101"/>
                <w:sz w:val="18"/>
                <w:szCs w:val="24"/>
              </w:rPr>
              <w:t>HORAS</w:t>
            </w:r>
          </w:p>
        </w:tc>
      </w:tr>
      <w:tr w:rsidR="00132005" w:rsidRPr="00F33F07" w:rsidTr="00C6213D">
        <w:trPr>
          <w:trHeight w:hRule="exact" w:val="654"/>
          <w:jc w:val="center"/>
        </w:trPr>
        <w:tc>
          <w:tcPr>
            <w:tcW w:w="3621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Que, </w:t>
      </w:r>
      <w:r>
        <w:rPr>
          <w:rFonts w:ascii="Arial" w:hAnsi="Arial" w:cs="Arial"/>
          <w:bCs/>
          <w:color w:val="000000"/>
          <w:sz w:val="24"/>
          <w:szCs w:val="24"/>
        </w:rPr>
        <w:t>en consecuencia,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 hace necesario ordenar el pago de las sumas que se le adeuda a cada servidor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expuesto,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F33F0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3F07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Liquidación y pago de días compensatorios.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Ordenar el pago de las sumas que se relacionan a continuación, a los siguientes servidores, por concepto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días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compensatorios </w:t>
      </w:r>
      <w:r>
        <w:rPr>
          <w:rFonts w:ascii="Arial" w:hAnsi="Arial" w:cs="Arial"/>
          <w:bCs/>
          <w:color w:val="000000"/>
          <w:sz w:val="24"/>
          <w:szCs w:val="24"/>
        </w:rPr>
        <w:t>por trabajo suplementario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durante el año (__) de acuerdo con lo expuesto en la parte motiva de la presente resolución: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1049"/>
        <w:gridCol w:w="2005"/>
      </w:tblGrid>
      <w:tr w:rsidR="00132005" w:rsidRPr="00F33F07" w:rsidTr="00C6213D">
        <w:trPr>
          <w:trHeight w:hRule="exact" w:val="366"/>
          <w:jc w:val="center"/>
        </w:trPr>
        <w:tc>
          <w:tcPr>
            <w:tcW w:w="4415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spacing w:before="42"/>
              <w:ind w:left="1484" w:right="1518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F33F07">
              <w:rPr>
                <w:rFonts w:ascii="Arial" w:eastAsia="Arial" w:hAnsi="Arial" w:cs="Arial"/>
                <w:b/>
                <w:spacing w:val="2"/>
                <w:w w:val="101"/>
                <w:sz w:val="20"/>
                <w:szCs w:val="24"/>
              </w:rPr>
              <w:t>NOMBRE</w:t>
            </w:r>
          </w:p>
        </w:tc>
        <w:tc>
          <w:tcPr>
            <w:tcW w:w="1049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spacing w:before="42"/>
              <w:ind w:left="109" w:right="-20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F33F07">
              <w:rPr>
                <w:rFonts w:ascii="Arial" w:eastAsia="Arial" w:hAnsi="Arial" w:cs="Arial"/>
                <w:b/>
                <w:spacing w:val="2"/>
                <w:w w:val="102"/>
                <w:sz w:val="20"/>
                <w:szCs w:val="24"/>
              </w:rPr>
              <w:t>CÉDULA</w:t>
            </w:r>
          </w:p>
        </w:tc>
        <w:tc>
          <w:tcPr>
            <w:tcW w:w="2005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spacing w:before="42"/>
              <w:ind w:left="201" w:right="-20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F33F07">
              <w:rPr>
                <w:rFonts w:ascii="Arial" w:eastAsia="Arial" w:hAnsi="Arial" w:cs="Arial"/>
                <w:b/>
                <w:sz w:val="20"/>
                <w:szCs w:val="24"/>
              </w:rPr>
              <w:t>T</w:t>
            </w:r>
            <w:r w:rsidRPr="00F33F07">
              <w:rPr>
                <w:rFonts w:ascii="Arial" w:eastAsia="Arial" w:hAnsi="Arial" w:cs="Arial"/>
                <w:b/>
                <w:spacing w:val="2"/>
                <w:sz w:val="20"/>
                <w:szCs w:val="24"/>
              </w:rPr>
              <w:t>O</w:t>
            </w:r>
            <w:r w:rsidRPr="00F33F07">
              <w:rPr>
                <w:rFonts w:ascii="Arial" w:eastAsia="Arial" w:hAnsi="Arial" w:cs="Arial"/>
                <w:b/>
                <w:spacing w:val="-11"/>
                <w:sz w:val="20"/>
                <w:szCs w:val="24"/>
              </w:rPr>
              <w:t>T</w:t>
            </w:r>
            <w:r w:rsidRPr="00F33F07">
              <w:rPr>
                <w:rFonts w:ascii="Arial" w:eastAsia="Arial" w:hAnsi="Arial" w:cs="Arial"/>
                <w:b/>
                <w:spacing w:val="2"/>
                <w:sz w:val="20"/>
                <w:szCs w:val="24"/>
              </w:rPr>
              <w:t>A</w:t>
            </w:r>
            <w:r w:rsidRPr="00F33F07">
              <w:rPr>
                <w:rFonts w:ascii="Arial" w:eastAsia="Arial" w:hAnsi="Arial" w:cs="Arial"/>
                <w:b/>
                <w:sz w:val="20"/>
                <w:szCs w:val="24"/>
              </w:rPr>
              <w:t>L</w:t>
            </w:r>
            <w:r w:rsidRPr="00F33F07">
              <w:rPr>
                <w:rFonts w:ascii="Arial" w:eastAsia="Arial" w:hAnsi="Arial" w:cs="Arial"/>
                <w:b/>
                <w:spacing w:val="14"/>
                <w:sz w:val="20"/>
                <w:szCs w:val="24"/>
              </w:rPr>
              <w:t xml:space="preserve"> </w:t>
            </w:r>
            <w:r w:rsidRPr="00F33F07">
              <w:rPr>
                <w:rFonts w:ascii="Arial" w:eastAsia="Arial" w:hAnsi="Arial" w:cs="Arial"/>
                <w:b/>
                <w:spacing w:val="2"/>
                <w:w w:val="101"/>
                <w:sz w:val="20"/>
                <w:szCs w:val="24"/>
              </w:rPr>
              <w:t>HORAS</w:t>
            </w:r>
          </w:p>
        </w:tc>
      </w:tr>
      <w:tr w:rsidR="00132005" w:rsidRPr="00F33F07" w:rsidTr="00C6213D">
        <w:trPr>
          <w:trHeight w:hRule="exact" w:val="390"/>
          <w:jc w:val="center"/>
        </w:trPr>
        <w:tc>
          <w:tcPr>
            <w:tcW w:w="4415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49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05" w:type="dxa"/>
            <w:tcBorders>
              <w:top w:val="single" w:sz="3" w:space="0" w:color="838383"/>
              <w:left w:val="single" w:sz="3" w:space="0" w:color="838383"/>
              <w:bottom w:val="single" w:sz="3" w:space="0" w:color="838383"/>
              <w:right w:val="single" w:sz="3" w:space="0" w:color="838383"/>
            </w:tcBorders>
            <w:shd w:val="clear" w:color="auto" w:fill="F4F4F4"/>
          </w:tcPr>
          <w:p w:rsidR="00132005" w:rsidRPr="00F33F07" w:rsidRDefault="00132005" w:rsidP="00C6213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pago de las sumas ordenadas en el artículo anterior será cubierto por la Pagaduría de (Nombre de la Entidad), en la nómina de (___) de (__), con cargo a (_____), del presupuesto de gastos</w:t>
      </w:r>
      <w:r w:rsidRPr="00911237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para la presente vigencia fiscal.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CÚMPLASE.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2005" w:rsidRPr="00911237" w:rsidRDefault="00132005" w:rsidP="001320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132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04" w:rsidRDefault="00523904" w:rsidP="00132005">
      <w:pPr>
        <w:spacing w:after="0" w:line="240" w:lineRule="auto"/>
      </w:pPr>
      <w:r>
        <w:separator/>
      </w:r>
    </w:p>
  </w:endnote>
  <w:endnote w:type="continuationSeparator" w:id="0">
    <w:p w:rsidR="00523904" w:rsidRDefault="00523904" w:rsidP="0013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8" w:rsidRDefault="00296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8" w:rsidRDefault="002965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8" w:rsidRDefault="00296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04" w:rsidRDefault="00523904" w:rsidP="00132005">
      <w:pPr>
        <w:spacing w:after="0" w:line="240" w:lineRule="auto"/>
      </w:pPr>
      <w:r>
        <w:separator/>
      </w:r>
    </w:p>
  </w:footnote>
  <w:footnote w:type="continuationSeparator" w:id="0">
    <w:p w:rsidR="00523904" w:rsidRDefault="00523904" w:rsidP="0013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8" w:rsidRDefault="00296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05" w:rsidRPr="00296528" w:rsidRDefault="00132005" w:rsidP="00132005">
    <w:pPr>
      <w:pStyle w:val="Encabezado"/>
      <w:rPr>
        <w:rFonts w:asciiTheme="minorHAnsi" w:hAnsiTheme="minorHAnsi"/>
      </w:rPr>
    </w:pPr>
    <w:r w:rsidRPr="00296528">
      <w:rPr>
        <w:rFonts w:asciiTheme="minorHAnsi" w:hAnsiTheme="minorHAnsi"/>
      </w:rPr>
      <w:t>RESOLUCIÓN NÚMERO ______________________DE _________________</w:t>
    </w:r>
    <w:r w:rsidRPr="00296528">
      <w:rPr>
        <w:rFonts w:asciiTheme="minorHAnsi" w:hAnsiTheme="minorHAnsi"/>
        <w:lang w:val="es-ES"/>
      </w:rPr>
      <w:t xml:space="preserve"> </w:t>
    </w:r>
    <w:r w:rsidRPr="00296528">
      <w:rPr>
        <w:rFonts w:asciiTheme="minorHAnsi" w:hAnsiTheme="minorHAnsi"/>
        <w:lang w:val="es-ES"/>
      </w:rPr>
      <w:tab/>
      <w:t xml:space="preserve">Página </w:t>
    </w:r>
    <w:r w:rsidRPr="00296528">
      <w:rPr>
        <w:rFonts w:asciiTheme="minorHAnsi" w:hAnsiTheme="minorHAnsi"/>
        <w:b/>
      </w:rPr>
      <w:fldChar w:fldCharType="begin"/>
    </w:r>
    <w:r w:rsidRPr="00296528">
      <w:rPr>
        <w:rFonts w:asciiTheme="minorHAnsi" w:hAnsiTheme="minorHAnsi"/>
        <w:b/>
      </w:rPr>
      <w:instrText>PAGE  \* Arabic  \* MERGEFORMAT</w:instrText>
    </w:r>
    <w:r w:rsidRPr="00296528">
      <w:rPr>
        <w:rFonts w:asciiTheme="minorHAnsi" w:hAnsiTheme="minorHAnsi"/>
        <w:b/>
      </w:rPr>
      <w:fldChar w:fldCharType="separate"/>
    </w:r>
    <w:r w:rsidR="0023620F" w:rsidRPr="0023620F">
      <w:rPr>
        <w:rFonts w:asciiTheme="minorHAnsi" w:hAnsiTheme="minorHAnsi"/>
        <w:b/>
        <w:noProof/>
        <w:lang w:val="es-ES"/>
      </w:rPr>
      <w:t>2</w:t>
    </w:r>
    <w:r w:rsidRPr="00296528">
      <w:rPr>
        <w:rFonts w:asciiTheme="minorHAnsi" w:hAnsiTheme="minorHAnsi"/>
        <w:b/>
      </w:rPr>
      <w:fldChar w:fldCharType="end"/>
    </w:r>
    <w:r w:rsidRPr="00296528">
      <w:rPr>
        <w:rFonts w:asciiTheme="minorHAnsi" w:hAnsiTheme="minorHAnsi"/>
        <w:lang w:val="es-ES"/>
      </w:rPr>
      <w:t xml:space="preserve"> de </w:t>
    </w:r>
    <w:r w:rsidRPr="00296528">
      <w:rPr>
        <w:rFonts w:asciiTheme="minorHAnsi" w:hAnsiTheme="minorHAnsi"/>
        <w:b/>
      </w:rPr>
      <w:fldChar w:fldCharType="begin"/>
    </w:r>
    <w:r w:rsidRPr="00296528">
      <w:rPr>
        <w:rFonts w:asciiTheme="minorHAnsi" w:hAnsiTheme="minorHAnsi"/>
        <w:b/>
      </w:rPr>
      <w:instrText>NUMPAGES  \* Arabic  \* MERGEFORMAT</w:instrText>
    </w:r>
    <w:r w:rsidRPr="00296528">
      <w:rPr>
        <w:rFonts w:asciiTheme="minorHAnsi" w:hAnsiTheme="minorHAnsi"/>
        <w:b/>
      </w:rPr>
      <w:fldChar w:fldCharType="separate"/>
    </w:r>
    <w:r w:rsidR="0023620F" w:rsidRPr="0023620F">
      <w:rPr>
        <w:rFonts w:asciiTheme="minorHAnsi" w:hAnsiTheme="minorHAnsi"/>
        <w:b/>
        <w:noProof/>
        <w:lang w:val="es-ES"/>
      </w:rPr>
      <w:t>2</w:t>
    </w:r>
    <w:r w:rsidRPr="00296528">
      <w:rPr>
        <w:rFonts w:asciiTheme="minorHAnsi" w:hAnsiTheme="minorHAnsi"/>
        <w:b/>
      </w:rPr>
      <w:fldChar w:fldCharType="end"/>
    </w:r>
  </w:p>
  <w:p w:rsidR="00132005" w:rsidRPr="00296528" w:rsidRDefault="00132005" w:rsidP="00132005">
    <w:pPr>
      <w:pStyle w:val="Encabezado"/>
      <w:jc w:val="center"/>
      <w:rPr>
        <w:rFonts w:asciiTheme="minorHAnsi" w:hAnsiTheme="minorHAnsi"/>
      </w:rPr>
    </w:pPr>
  </w:p>
  <w:p w:rsidR="00132005" w:rsidRPr="00296528" w:rsidRDefault="00132005" w:rsidP="00132005">
    <w:pPr>
      <w:pStyle w:val="Encabezado"/>
      <w:jc w:val="center"/>
      <w:rPr>
        <w:rFonts w:asciiTheme="minorHAnsi" w:hAnsiTheme="minorHAnsi"/>
      </w:rPr>
    </w:pPr>
    <w:r w:rsidRPr="00296528">
      <w:rPr>
        <w:rFonts w:asciiTheme="minorHAnsi" w:hAnsiTheme="minorHAnsi"/>
      </w:rPr>
      <w:t xml:space="preserve">“Por la cual se </w:t>
    </w:r>
    <w:r w:rsidRPr="00296528">
      <w:rPr>
        <w:rFonts w:asciiTheme="minorHAnsi" w:hAnsiTheme="minorHAnsi" w:cs="Arial"/>
        <w:bCs/>
        <w:color w:val="000000"/>
      </w:rPr>
      <w:t>liquida y ordena el pago en dinero de días extras compensatorios</w:t>
    </w:r>
    <w:r w:rsidRPr="00296528">
      <w:rPr>
        <w:rFonts w:asciiTheme="minorHAnsi" w:hAnsiTheme="minorHAnsi"/>
      </w:rPr>
      <w:t>”.</w:t>
    </w:r>
  </w:p>
  <w:p w:rsidR="00132005" w:rsidRPr="00296528" w:rsidRDefault="00132005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8" w:rsidRDefault="00296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05"/>
    <w:rsid w:val="00132005"/>
    <w:rsid w:val="0014388E"/>
    <w:rsid w:val="0023620F"/>
    <w:rsid w:val="00296528"/>
    <w:rsid w:val="002D4E49"/>
    <w:rsid w:val="00381166"/>
    <w:rsid w:val="00437865"/>
    <w:rsid w:val="00523904"/>
    <w:rsid w:val="00922D22"/>
    <w:rsid w:val="009855D8"/>
    <w:rsid w:val="00E9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0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2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2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320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32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00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32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00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0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0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2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2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320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32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00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32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00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0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658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2018-02-22T19:09:00Z</dcterms:created>
  <dcterms:modified xsi:type="dcterms:W3CDTF">2018-02-22T19:09:00Z</dcterms:modified>
</cp:coreProperties>
</file>