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941"/>
        <w:gridCol w:w="2556"/>
        <w:gridCol w:w="3185"/>
      </w:tblGrid>
      <w:tr w:rsidR="008410B7" w:rsidRPr="00887174" w:rsidTr="00CC2D68">
        <w:trPr>
          <w:trHeight w:val="1408"/>
        </w:trPr>
        <w:tc>
          <w:tcPr>
            <w:tcW w:w="5000" w:type="pct"/>
            <w:gridSpan w:val="4"/>
            <w:noWrap/>
          </w:tcPr>
          <w:p w:rsidR="008410B7" w:rsidRPr="008410B7" w:rsidRDefault="008410B7" w:rsidP="00CC2D68">
            <w:pPr>
              <w:ind w:left="-964"/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</w:rPr>
            </w:pPr>
          </w:p>
          <w:p w:rsidR="008410B7" w:rsidRDefault="008410B7" w:rsidP="00B20742">
            <w:pPr>
              <w:jc w:val="center"/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</w:pPr>
            <w:r w:rsidRPr="00CB2B9C"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CO"/>
              </w:rPr>
              <w:t>Identificación de necesidades de investigación o análisis</w:t>
            </w:r>
          </w:p>
          <w:p w:rsidR="00CB2B9C" w:rsidRPr="00CB2B9C" w:rsidRDefault="00CB2B9C" w:rsidP="00B20742">
            <w:pPr>
              <w:jc w:val="center"/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</w:pPr>
            <w:r w:rsidRPr="00CB2B9C">
              <w:rPr>
                <w:rFonts w:ascii="Helvetica" w:hAnsi="Helvetica" w:cs="Helvetica"/>
                <w:color w:val="4D4D4D"/>
                <w:sz w:val="28"/>
                <w:szCs w:val="28"/>
                <w:lang w:val="es-CO"/>
              </w:rPr>
              <w:t xml:space="preserve">Gestión del conocimiento y la innovación </w:t>
            </w:r>
          </w:p>
          <w:p w:rsidR="008410B7" w:rsidRPr="00CB2B9C" w:rsidRDefault="008410B7" w:rsidP="00B20742">
            <w:pPr>
              <w:jc w:val="center"/>
              <w:rPr>
                <w:rFonts w:ascii="Helvetica" w:hAnsi="Helvetica" w:cs="Helvetica"/>
                <w:b/>
                <w:color w:val="4D4D4D"/>
                <w:sz w:val="18"/>
                <w:szCs w:val="18"/>
                <w:lang w:val="es-CO"/>
              </w:rPr>
            </w:pPr>
          </w:p>
          <w:p w:rsidR="008410B7" w:rsidRPr="00CB2B9C" w:rsidRDefault="008410B7" w:rsidP="00CB2B9C">
            <w:pPr>
              <w:jc w:val="both"/>
              <w:rPr>
                <w:rFonts w:ascii="Helvetica" w:hAnsi="Helvetica" w:cs="Helvetica"/>
                <w:i/>
                <w:color w:val="4D4D4D"/>
                <w:sz w:val="18"/>
                <w:szCs w:val="18"/>
                <w:lang w:val="es-CO"/>
              </w:rPr>
            </w:pPr>
            <w:r w:rsidRPr="00CB2B9C">
              <w:rPr>
                <w:rFonts w:ascii="Helvetica" w:hAnsi="Helvetica" w:cs="Helvetica"/>
                <w:bCs/>
                <w:i/>
                <w:color w:val="4D4D4D"/>
                <w:sz w:val="18"/>
                <w:szCs w:val="18"/>
                <w:lang w:val="es-CO" w:eastAsia="es-CO"/>
              </w:rPr>
              <w:t>Este documento consolida la información preliminar de la entidad para proponer temas de investigación o análisis, orientados al cumplimiento de sus funciones y es de uso interno.  Será diligenciado por el área misional y se recomienda su aplicación anual o cuando se requiera. Asimismo, su custodia estará a cargo del área/grupo/persona responsable de la implementación de la política de Gestión del Conocimiento y la Innovación en la entidad.</w:t>
            </w:r>
          </w:p>
          <w:p w:rsidR="008410B7" w:rsidRPr="00CB2B9C" w:rsidRDefault="008410B7" w:rsidP="00B20742">
            <w:pPr>
              <w:rPr>
                <w:rFonts w:ascii="Helvetica" w:hAnsi="Helvetica" w:cs="Helvetica"/>
                <w:i/>
                <w:iCs/>
                <w:color w:val="4D4D4D"/>
                <w:sz w:val="18"/>
                <w:szCs w:val="18"/>
                <w:lang w:val="es-CO"/>
              </w:rPr>
            </w:pPr>
          </w:p>
        </w:tc>
      </w:tr>
      <w:tr w:rsidR="008410B7" w:rsidRPr="008410B7" w:rsidTr="00CB2B9C">
        <w:trPr>
          <w:trHeight w:val="528"/>
        </w:trPr>
        <w:tc>
          <w:tcPr>
            <w:tcW w:w="1015" w:type="pct"/>
            <w:shd w:val="clear" w:color="auto" w:fill="F2F2F2" w:themeFill="background1" w:themeFillShade="F2"/>
            <w:noWrap/>
            <w:hideMark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 xml:space="preserve">Título del </w:t>
            </w:r>
            <w:r w:rsidR="00CB2B9C"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Proyecto</w:t>
            </w:r>
          </w:p>
        </w:tc>
        <w:tc>
          <w:tcPr>
            <w:tcW w:w="1635" w:type="pct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  <w:tc>
          <w:tcPr>
            <w:tcW w:w="1040" w:type="pct"/>
            <w:shd w:val="clear" w:color="auto" w:fill="F2F2F2" w:themeFill="background1" w:themeFillShade="F2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 xml:space="preserve">Persona responsable del </w:t>
            </w:r>
            <w:r w:rsidR="00887174"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Proyecto</w:t>
            </w:r>
          </w:p>
        </w:tc>
        <w:tc>
          <w:tcPr>
            <w:tcW w:w="1310" w:type="pct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410B7" w:rsidTr="00CB2B9C">
        <w:trPr>
          <w:trHeight w:val="475"/>
        </w:trPr>
        <w:tc>
          <w:tcPr>
            <w:tcW w:w="1015" w:type="pct"/>
            <w:shd w:val="clear" w:color="auto" w:fill="F2F2F2" w:themeFill="background1" w:themeFillShade="F2"/>
            <w:noWrap/>
          </w:tcPr>
          <w:p w:rsidR="008410B7" w:rsidRPr="00CB2B9C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CB2B9C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 xml:space="preserve">Duración estimada del </w:t>
            </w:r>
          </w:p>
          <w:p w:rsidR="008410B7" w:rsidRPr="00CB2B9C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CB2B9C">
              <w:rPr>
                <w:rFonts w:ascii="Helvetica" w:hAnsi="Helvetica" w:cs="Helvetica"/>
                <w:bCs/>
                <w:color w:val="4D4D4D"/>
                <w:sz w:val="18"/>
                <w:szCs w:val="18"/>
                <w:shd w:val="clear" w:color="auto" w:fill="F2F2F2" w:themeFill="background1" w:themeFillShade="F2"/>
                <w:lang w:val="es-CO" w:eastAsia="es-CO"/>
              </w:rPr>
              <w:t>proyecto en meses</w:t>
            </w:r>
          </w:p>
        </w:tc>
        <w:tc>
          <w:tcPr>
            <w:tcW w:w="1635" w:type="pct"/>
          </w:tcPr>
          <w:p w:rsidR="008410B7" w:rsidRPr="00CB2B9C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  <w:tc>
          <w:tcPr>
            <w:tcW w:w="1040" w:type="pct"/>
            <w:shd w:val="clear" w:color="auto" w:fill="F2F2F2" w:themeFill="background1" w:themeFillShade="F2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1310" w:type="pct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410B7" w:rsidTr="00CB2B9C">
        <w:trPr>
          <w:trHeight w:val="300"/>
        </w:trPr>
        <w:tc>
          <w:tcPr>
            <w:tcW w:w="1015" w:type="pct"/>
            <w:shd w:val="clear" w:color="auto" w:fill="F2F2F2" w:themeFill="background1" w:themeFillShade="F2"/>
            <w:noWrap/>
          </w:tcPr>
          <w:p w:rsidR="008410B7" w:rsidRPr="00CB2B9C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CB2B9C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>Fecha de diligenciamiento</w:t>
            </w:r>
          </w:p>
          <w:p w:rsidR="008410B7" w:rsidRPr="00CB2B9C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  <w:r w:rsidRPr="00CB2B9C"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  <w:t>de la ficha</w:t>
            </w:r>
          </w:p>
        </w:tc>
        <w:sdt>
          <w:sdtPr>
            <w:rPr>
              <w:rFonts w:ascii="Helvetica" w:hAnsi="Helvetica" w:cs="Helvetica"/>
              <w:bCs/>
              <w:i/>
              <w:color w:val="4D4D4D"/>
              <w:sz w:val="18"/>
              <w:szCs w:val="18"/>
              <w:lang w:eastAsia="es-CO"/>
            </w:rPr>
            <w:id w:val="517360623"/>
            <w:placeholder>
              <w:docPart w:val="BEBE1E3A685940D3833F0B2C3A789A73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635" w:type="pct"/>
              </w:tcPr>
              <w:p w:rsidR="008410B7" w:rsidRPr="00CB2B9C" w:rsidRDefault="008410B7" w:rsidP="00B20742">
                <w:pPr>
                  <w:rPr>
                    <w:rFonts w:ascii="Helvetica" w:hAnsi="Helvetica" w:cs="Helvetica"/>
                    <w:bCs/>
                    <w:i/>
                    <w:color w:val="4D4D4D"/>
                    <w:sz w:val="18"/>
                    <w:szCs w:val="18"/>
                    <w:lang w:val="es-CO" w:eastAsia="es-CO"/>
                  </w:rPr>
                </w:pPr>
                <w:r w:rsidRPr="00887174">
                  <w:rPr>
                    <w:rStyle w:val="Textodelmarcadordeposicin"/>
                    <w:rFonts w:ascii="Helvetica" w:hAnsi="Helvetica" w:cs="Helvetica"/>
                    <w:i/>
                    <w:color w:val="4D4D4D"/>
                    <w:sz w:val="18"/>
                    <w:szCs w:val="18"/>
                    <w:lang w:val="es-CO"/>
                  </w:rPr>
                  <w:t>Haga clic aquí o pulse para escribir una fecha.</w:t>
                </w:r>
              </w:p>
            </w:tc>
          </w:sdtContent>
        </w:sdt>
        <w:tc>
          <w:tcPr>
            <w:tcW w:w="1040" w:type="pct"/>
            <w:shd w:val="clear" w:color="auto" w:fill="F2F2F2" w:themeFill="background1" w:themeFillShade="F2"/>
          </w:tcPr>
          <w:p w:rsidR="008410B7" w:rsidRPr="008410B7" w:rsidRDefault="008410B7" w:rsidP="00B20742">
            <w:pPr>
              <w:rPr>
                <w:rFonts w:ascii="Helvetica" w:hAnsi="Helvetica" w:cs="Helvetica"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Correo electrónico institucional</w:t>
            </w:r>
          </w:p>
        </w:tc>
        <w:tc>
          <w:tcPr>
            <w:tcW w:w="1310" w:type="pct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410B7" w:rsidTr="00CB2B9C">
        <w:trPr>
          <w:trHeight w:val="545"/>
        </w:trPr>
        <w:tc>
          <w:tcPr>
            <w:tcW w:w="1015" w:type="pct"/>
            <w:shd w:val="clear" w:color="auto" w:fill="F2F2F2" w:themeFill="background1" w:themeFillShade="F2"/>
            <w:noWrap/>
            <w:hideMark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>Lugar de ejecución</w:t>
            </w:r>
          </w:p>
        </w:tc>
        <w:tc>
          <w:tcPr>
            <w:tcW w:w="1635" w:type="pct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  <w:tc>
          <w:tcPr>
            <w:tcW w:w="1040" w:type="pct"/>
            <w:shd w:val="clear" w:color="auto" w:fill="F2F2F2" w:themeFill="background1" w:themeFillShade="F2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 xml:space="preserve">Número de contacto </w:t>
            </w:r>
          </w:p>
        </w:tc>
        <w:tc>
          <w:tcPr>
            <w:tcW w:w="1310" w:type="pct"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410B7" w:rsidTr="00CB2B9C">
        <w:trPr>
          <w:trHeight w:val="545"/>
        </w:trPr>
        <w:tc>
          <w:tcPr>
            <w:tcW w:w="1015" w:type="pct"/>
            <w:shd w:val="clear" w:color="auto" w:fill="F2F2F2" w:themeFill="background1" w:themeFillShade="F2"/>
            <w:noWrap/>
          </w:tcPr>
          <w:p w:rsidR="008410B7" w:rsidRPr="008410B7" w:rsidRDefault="008410B7" w:rsidP="00B20742">
            <w:pPr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 xml:space="preserve">Área solicitante: </w:t>
            </w:r>
          </w:p>
        </w:tc>
        <w:tc>
          <w:tcPr>
            <w:tcW w:w="3985" w:type="pct"/>
            <w:gridSpan w:val="3"/>
          </w:tcPr>
          <w:p w:rsidR="008410B7" w:rsidRPr="008410B7" w:rsidRDefault="008410B7" w:rsidP="00B20742">
            <w:pPr>
              <w:rPr>
                <w:rFonts w:ascii="Helvetica" w:hAnsi="Helvetica" w:cs="Helvetica"/>
                <w:b/>
                <w:bCs/>
                <w:i/>
                <w:color w:val="4D4D4D"/>
                <w:sz w:val="18"/>
                <w:szCs w:val="18"/>
                <w:lang w:eastAsia="es-CO"/>
              </w:rPr>
            </w:pPr>
            <w:r w:rsidRPr="008410B7"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  <w:tab/>
            </w:r>
          </w:p>
        </w:tc>
      </w:tr>
      <w:tr w:rsidR="008410B7" w:rsidRPr="008410B7" w:rsidTr="00CB2B9C">
        <w:trPr>
          <w:trHeight w:val="499"/>
        </w:trPr>
        <w:tc>
          <w:tcPr>
            <w:tcW w:w="5000" w:type="pct"/>
            <w:gridSpan w:val="4"/>
            <w:shd w:val="clear" w:color="auto" w:fill="F2F2F2" w:themeFill="background1" w:themeFillShade="F2"/>
            <w:hideMark/>
          </w:tcPr>
          <w:p w:rsidR="008410B7" w:rsidRPr="00887174" w:rsidRDefault="008410B7" w:rsidP="00CB2B9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="Helvetica"/>
                <w:b/>
                <w:bCs/>
                <w:sz w:val="18"/>
                <w:szCs w:val="18"/>
                <w:lang w:eastAsia="es-CO"/>
              </w:rPr>
            </w:pPr>
            <w:r w:rsidRPr="00887174">
              <w:rPr>
                <w:rFonts w:cs="Helvetica"/>
                <w:b/>
                <w:bCs/>
                <w:sz w:val="18"/>
                <w:szCs w:val="18"/>
                <w:lang w:eastAsia="es-CO"/>
              </w:rPr>
              <w:t xml:space="preserve">Resumen </w:t>
            </w:r>
            <w:r w:rsidR="00CB2B9C" w:rsidRPr="00887174">
              <w:rPr>
                <w:rFonts w:cs="Helvetica"/>
                <w:b/>
                <w:bCs/>
                <w:sz w:val="18"/>
                <w:szCs w:val="18"/>
                <w:lang w:eastAsia="es-CO"/>
              </w:rPr>
              <w:t>Ejecutivo</w:t>
            </w:r>
          </w:p>
        </w:tc>
      </w:tr>
      <w:tr w:rsidR="008410B7" w:rsidRPr="008410B7" w:rsidTr="00CC2D68">
        <w:trPr>
          <w:trHeight w:val="1885"/>
        </w:trPr>
        <w:tc>
          <w:tcPr>
            <w:tcW w:w="5000" w:type="pct"/>
            <w:gridSpan w:val="4"/>
          </w:tcPr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Pr="008410B7" w:rsidRDefault="00CB2B9C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87174" w:rsidTr="00CB2B9C">
        <w:trPr>
          <w:trHeight w:val="416"/>
        </w:trPr>
        <w:tc>
          <w:tcPr>
            <w:tcW w:w="5000" w:type="pct"/>
            <w:gridSpan w:val="4"/>
            <w:shd w:val="clear" w:color="auto" w:fill="F2F2F2" w:themeFill="background1" w:themeFillShade="F2"/>
            <w:hideMark/>
          </w:tcPr>
          <w:p w:rsidR="008410B7" w:rsidRPr="00887174" w:rsidRDefault="008410B7" w:rsidP="00CB2B9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="Helvetica"/>
                <w:b/>
                <w:bCs/>
                <w:sz w:val="18"/>
                <w:szCs w:val="18"/>
                <w:lang w:val="es-CO" w:eastAsia="es-CO"/>
              </w:rPr>
            </w:pPr>
            <w:bookmarkStart w:id="0" w:name="_GoBack"/>
            <w:r w:rsidRPr="00887174">
              <w:rPr>
                <w:rFonts w:cs="Helvetica"/>
                <w:b/>
                <w:bCs/>
                <w:sz w:val="18"/>
                <w:szCs w:val="18"/>
                <w:lang w:val="es-CO" w:eastAsia="es-CO"/>
              </w:rPr>
              <w:lastRenderedPageBreak/>
              <w:t>P</w:t>
            </w:r>
            <w:bookmarkEnd w:id="0"/>
            <w:r w:rsidRPr="00887174">
              <w:rPr>
                <w:rFonts w:cs="Helvetica"/>
                <w:b/>
                <w:bCs/>
                <w:sz w:val="18"/>
                <w:szCs w:val="18"/>
                <w:lang w:val="es-CO" w:eastAsia="es-CO"/>
              </w:rPr>
              <w:t>lanteamiento del problema y de la pregunta de investigación</w:t>
            </w:r>
          </w:p>
        </w:tc>
      </w:tr>
      <w:tr w:rsidR="008410B7" w:rsidRPr="00887174" w:rsidTr="00CC2D68">
        <w:trPr>
          <w:trHeight w:val="1660"/>
        </w:trPr>
        <w:tc>
          <w:tcPr>
            <w:tcW w:w="5000" w:type="pct"/>
            <w:gridSpan w:val="4"/>
          </w:tcPr>
          <w:p w:rsidR="008410B7" w:rsidRPr="00CB2B9C" w:rsidRDefault="008410B7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8410B7" w:rsidRPr="00887174" w:rsidTr="00CC2D68">
        <w:trPr>
          <w:trHeight w:val="1660"/>
        </w:trPr>
        <w:tc>
          <w:tcPr>
            <w:tcW w:w="5000" w:type="pct"/>
            <w:gridSpan w:val="4"/>
          </w:tcPr>
          <w:p w:rsidR="008410B7" w:rsidRPr="00CB2B9C" w:rsidRDefault="008410B7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  <w:p w:rsidR="008410B7" w:rsidRPr="00CB2B9C" w:rsidRDefault="008410B7" w:rsidP="008410B7">
            <w:pPr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</w:pPr>
          </w:p>
          <w:p w:rsidR="008410B7" w:rsidRPr="00CB2B9C" w:rsidRDefault="008410B7" w:rsidP="008410B7">
            <w:pPr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</w:pPr>
          </w:p>
          <w:p w:rsidR="008410B7" w:rsidRPr="00CB2B9C" w:rsidRDefault="008410B7" w:rsidP="008410B7">
            <w:pPr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</w:pPr>
          </w:p>
          <w:p w:rsidR="008410B7" w:rsidRPr="00CB2B9C" w:rsidRDefault="008410B7" w:rsidP="008410B7">
            <w:pPr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</w:pPr>
          </w:p>
          <w:p w:rsidR="008410B7" w:rsidRPr="00CB2B9C" w:rsidRDefault="008410B7" w:rsidP="008410B7">
            <w:pPr>
              <w:tabs>
                <w:tab w:val="left" w:pos="2565"/>
              </w:tabs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</w:pPr>
            <w:r w:rsidRPr="00CB2B9C">
              <w:rPr>
                <w:rFonts w:ascii="Helvetica" w:hAnsi="Helvetica" w:cs="Helvetica"/>
                <w:color w:val="4D4D4D"/>
                <w:sz w:val="18"/>
                <w:szCs w:val="18"/>
                <w:lang w:val="es-CO" w:eastAsia="es-CO"/>
              </w:rPr>
              <w:tab/>
            </w:r>
          </w:p>
        </w:tc>
      </w:tr>
      <w:tr w:rsidR="008410B7" w:rsidRPr="00887174" w:rsidTr="00CC2D68">
        <w:trPr>
          <w:trHeight w:val="1660"/>
        </w:trPr>
        <w:tc>
          <w:tcPr>
            <w:tcW w:w="5000" w:type="pct"/>
            <w:gridSpan w:val="4"/>
          </w:tcPr>
          <w:p w:rsidR="008410B7" w:rsidRPr="00CB2B9C" w:rsidRDefault="008410B7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val="es-CO" w:eastAsia="es-CO"/>
              </w:rPr>
            </w:pPr>
          </w:p>
        </w:tc>
      </w:tr>
      <w:tr w:rsidR="008410B7" w:rsidRPr="008410B7" w:rsidTr="00CB2B9C">
        <w:trPr>
          <w:trHeight w:val="413"/>
        </w:trPr>
        <w:tc>
          <w:tcPr>
            <w:tcW w:w="5000" w:type="pct"/>
            <w:gridSpan w:val="4"/>
            <w:shd w:val="clear" w:color="auto" w:fill="F2F2F2" w:themeFill="background1" w:themeFillShade="F2"/>
            <w:hideMark/>
          </w:tcPr>
          <w:p w:rsidR="008410B7" w:rsidRPr="00887174" w:rsidRDefault="008410B7" w:rsidP="00CB2B9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="Helvetica"/>
                <w:b/>
                <w:bCs/>
                <w:sz w:val="18"/>
                <w:szCs w:val="18"/>
                <w:lang w:eastAsia="es-CO"/>
              </w:rPr>
            </w:pPr>
            <w:r w:rsidRPr="00887174">
              <w:rPr>
                <w:rFonts w:cs="Helvetica"/>
                <w:b/>
                <w:bCs/>
                <w:sz w:val="18"/>
                <w:szCs w:val="18"/>
                <w:lang w:eastAsia="es-CO"/>
              </w:rPr>
              <w:t>Justificación del proyecto</w:t>
            </w:r>
          </w:p>
        </w:tc>
      </w:tr>
      <w:tr w:rsidR="008410B7" w:rsidRPr="008410B7" w:rsidTr="00CC2D68">
        <w:trPr>
          <w:trHeight w:val="1447"/>
        </w:trPr>
        <w:tc>
          <w:tcPr>
            <w:tcW w:w="5000" w:type="pct"/>
            <w:gridSpan w:val="4"/>
          </w:tcPr>
          <w:p w:rsidR="008410B7" w:rsidRDefault="008410B7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  <w:p w:rsidR="00CB2B9C" w:rsidRPr="008410B7" w:rsidRDefault="00CB2B9C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410B7" w:rsidTr="00CB2B9C">
        <w:trPr>
          <w:trHeight w:val="401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8410B7" w:rsidRPr="00887174" w:rsidRDefault="008410B7" w:rsidP="00CB2B9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="Helvetica"/>
                <w:b/>
                <w:bCs/>
                <w:sz w:val="18"/>
                <w:szCs w:val="18"/>
                <w:lang w:eastAsia="es-CO"/>
              </w:rPr>
            </w:pPr>
            <w:r w:rsidRPr="00887174">
              <w:rPr>
                <w:rFonts w:cs="Helvetica"/>
                <w:b/>
                <w:bCs/>
                <w:sz w:val="18"/>
                <w:szCs w:val="18"/>
                <w:lang w:eastAsia="es-CO"/>
              </w:rPr>
              <w:t>Objetivo general</w:t>
            </w:r>
          </w:p>
        </w:tc>
      </w:tr>
      <w:tr w:rsidR="008410B7" w:rsidRPr="008410B7" w:rsidTr="00CC2D68">
        <w:trPr>
          <w:trHeight w:val="1573"/>
        </w:trPr>
        <w:tc>
          <w:tcPr>
            <w:tcW w:w="5000" w:type="pct"/>
            <w:gridSpan w:val="4"/>
          </w:tcPr>
          <w:p w:rsidR="008410B7" w:rsidRPr="008410B7" w:rsidRDefault="008410B7" w:rsidP="00B20742">
            <w:pPr>
              <w:jc w:val="center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  <w:tr w:rsidR="008410B7" w:rsidRPr="008410B7" w:rsidTr="00CB2B9C">
        <w:trPr>
          <w:trHeight w:val="40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8410B7" w:rsidRPr="00887174" w:rsidRDefault="008410B7" w:rsidP="00CB2B9C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="Helvetica"/>
                <w:b/>
                <w:bCs/>
                <w:sz w:val="18"/>
                <w:szCs w:val="18"/>
                <w:lang w:eastAsia="es-CO"/>
              </w:rPr>
            </w:pPr>
            <w:r w:rsidRPr="00887174">
              <w:rPr>
                <w:rFonts w:cs="Helvetica"/>
                <w:b/>
                <w:bCs/>
                <w:sz w:val="18"/>
                <w:szCs w:val="18"/>
                <w:lang w:eastAsia="es-CO"/>
              </w:rPr>
              <w:t>Bibliografía</w:t>
            </w:r>
          </w:p>
        </w:tc>
      </w:tr>
      <w:tr w:rsidR="008410B7" w:rsidRPr="008410B7" w:rsidTr="00CC2D68">
        <w:trPr>
          <w:trHeight w:val="1276"/>
        </w:trPr>
        <w:tc>
          <w:tcPr>
            <w:tcW w:w="5000" w:type="pct"/>
            <w:gridSpan w:val="4"/>
          </w:tcPr>
          <w:p w:rsidR="008410B7" w:rsidRPr="008410B7" w:rsidRDefault="008410B7" w:rsidP="00B20742">
            <w:pPr>
              <w:jc w:val="both"/>
              <w:rPr>
                <w:rFonts w:ascii="Helvetica" w:hAnsi="Helvetica" w:cs="Helvetica"/>
                <w:bCs/>
                <w:color w:val="4D4D4D"/>
                <w:sz w:val="18"/>
                <w:szCs w:val="18"/>
                <w:lang w:eastAsia="es-CO"/>
              </w:rPr>
            </w:pPr>
          </w:p>
        </w:tc>
      </w:tr>
    </w:tbl>
    <w:p w:rsidR="008410B7" w:rsidRPr="00CB2B9C" w:rsidRDefault="008410B7" w:rsidP="008410B7">
      <w:pPr>
        <w:rPr>
          <w:rFonts w:ascii="Helvetica" w:hAnsi="Helvetica" w:cs="Helvetica"/>
          <w:i/>
          <w:color w:val="4D4D4D"/>
          <w:lang w:val="es-CO"/>
        </w:rPr>
      </w:pPr>
      <w:bookmarkStart w:id="1" w:name="_Hlk34726711"/>
      <w:r w:rsidRPr="00CB2B9C">
        <w:rPr>
          <w:rFonts w:ascii="Helvetica" w:hAnsi="Helvetica" w:cs="Helvetica"/>
          <w:b/>
          <w:i/>
          <w:color w:val="4D4D4D"/>
          <w:lang w:val="es-CO"/>
        </w:rPr>
        <w:t>Nota:</w:t>
      </w:r>
      <w:r w:rsidRPr="00CB2B9C">
        <w:rPr>
          <w:rFonts w:ascii="Helvetica" w:hAnsi="Helvetica" w:cs="Helvetica"/>
          <w:bCs/>
          <w:i/>
          <w:color w:val="4D4D4D"/>
          <w:lang w:val="es-CO"/>
        </w:rPr>
        <w:t xml:space="preserve"> </w:t>
      </w:r>
      <w:r w:rsidRPr="00CB2B9C">
        <w:rPr>
          <w:rFonts w:ascii="Helvetica" w:hAnsi="Helvetica" w:cs="Helvetica"/>
          <w:i/>
          <w:color w:val="4D4D4D"/>
          <w:lang w:val="es-CO"/>
        </w:rPr>
        <w:t>Los datos recolectados en esta ficha serán tratados bajo lo dispuesto en la ley 1581 de 2012, "Por el cual se dictan disposiciones generales para la protección de datos personales".</w:t>
      </w:r>
      <w:bookmarkEnd w:id="1"/>
    </w:p>
    <w:p w:rsidR="00B83813" w:rsidRPr="008410B7" w:rsidRDefault="00B83813">
      <w:pPr>
        <w:rPr>
          <w:rFonts w:ascii="Helvetica" w:hAnsi="Helvetica" w:cs="Helvetica"/>
          <w:color w:val="4D4D4D"/>
          <w:lang w:val="es-ES"/>
        </w:rPr>
      </w:pPr>
    </w:p>
    <w:sectPr w:rsidR="00B83813" w:rsidRPr="008410B7" w:rsidSect="009C324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410" w:right="1383" w:bottom="1843" w:left="2268" w:header="964" w:footer="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BEB" w:rsidRDefault="002D6BEB">
      <w:r>
        <w:separator/>
      </w:r>
    </w:p>
  </w:endnote>
  <w:endnote w:type="continuationSeparator" w:id="0">
    <w:p w:rsidR="002D6BEB" w:rsidRDefault="002D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603FBD">
      <w:rPr>
        <w:rStyle w:val="Nmerodepgina"/>
        <w:noProof/>
        <w:sz w:val="18"/>
        <w:lang w:val="es-CO"/>
      </w:rPr>
      <w:t>3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11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3544"/>
      <w:gridCol w:w="4394"/>
    </w:tblGrid>
    <w:tr w:rsidR="00443287" w:rsidRPr="00887174" w:rsidTr="00CB2B9C">
      <w:trPr>
        <w:trHeight w:val="736"/>
      </w:trPr>
      <w:tc>
        <w:tcPr>
          <w:tcW w:w="3686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544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CB2B9C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CB2B9C">
            <w:rPr>
              <w:rFonts w:cs="Helvetica"/>
              <w:sz w:val="14"/>
              <w:szCs w:val="14"/>
            </w:rPr>
            <w:t xml:space="preserve"> </w:t>
          </w:r>
        </w:p>
        <w:p w:rsidR="003F12B7" w:rsidRPr="00CB2B9C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4394" w:type="dxa"/>
          <w:shd w:val="clear" w:color="auto" w:fill="auto"/>
        </w:tcPr>
        <w:p w:rsidR="00B818EA" w:rsidRPr="00263DBA" w:rsidRDefault="00603FBD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06</w:t>
          </w:r>
          <w:r w:rsidR="00CB2B9C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CB2B9C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CB2B9C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BEB" w:rsidRDefault="002D6BEB">
      <w:r>
        <w:separator/>
      </w:r>
    </w:p>
  </w:footnote>
  <w:footnote w:type="continuationSeparator" w:id="0">
    <w:p w:rsidR="002D6BEB" w:rsidRDefault="002D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603FBD" w:rsidP="00207B0E">
    <w:pPr>
      <w:pStyle w:val="Encabezado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1E0BA70A" wp14:editId="4013DDBC">
          <wp:simplePos x="0" y="0"/>
          <wp:positionH relativeFrom="column">
            <wp:posOffset>2846070</wp:posOffset>
          </wp:positionH>
          <wp:positionV relativeFrom="paragraph">
            <wp:posOffset>-116840</wp:posOffset>
          </wp:positionV>
          <wp:extent cx="1546512" cy="723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97" cy="724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24" name="Imagen 2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8073AC"/>
    <w:multiLevelType w:val="hybridMultilevel"/>
    <w:tmpl w:val="5E4621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B32C9"/>
    <w:multiLevelType w:val="hybridMultilevel"/>
    <w:tmpl w:val="17A68024"/>
    <w:lvl w:ilvl="0" w:tplc="62D28AAA">
      <w:start w:val="1"/>
      <w:numFmt w:val="lowerLetter"/>
      <w:lvlText w:val="%1."/>
      <w:lvlJc w:val="left"/>
      <w:pPr>
        <w:ind w:left="360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6BEB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636"/>
    <w:rsid w:val="005F6869"/>
    <w:rsid w:val="00603FBD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24CD9"/>
    <w:rsid w:val="0074088D"/>
    <w:rsid w:val="007510F8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10B7"/>
    <w:rsid w:val="0084605D"/>
    <w:rsid w:val="0084777A"/>
    <w:rsid w:val="00883F4E"/>
    <w:rsid w:val="00887174"/>
    <w:rsid w:val="00894297"/>
    <w:rsid w:val="00895E4D"/>
    <w:rsid w:val="008B0DF2"/>
    <w:rsid w:val="008E2872"/>
    <w:rsid w:val="008F3BC4"/>
    <w:rsid w:val="009344F7"/>
    <w:rsid w:val="00934A98"/>
    <w:rsid w:val="00956CC5"/>
    <w:rsid w:val="00964A88"/>
    <w:rsid w:val="009835D5"/>
    <w:rsid w:val="009867CC"/>
    <w:rsid w:val="009A6797"/>
    <w:rsid w:val="009C2196"/>
    <w:rsid w:val="009C3240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8127C"/>
    <w:rsid w:val="00A92F40"/>
    <w:rsid w:val="00A933E7"/>
    <w:rsid w:val="00AA1F78"/>
    <w:rsid w:val="00AA53F2"/>
    <w:rsid w:val="00AB1F2A"/>
    <w:rsid w:val="00AC2E11"/>
    <w:rsid w:val="00AC5E7A"/>
    <w:rsid w:val="00AE7C7F"/>
    <w:rsid w:val="00AF4BD6"/>
    <w:rsid w:val="00AF5187"/>
    <w:rsid w:val="00B274EC"/>
    <w:rsid w:val="00B35AB4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0F"/>
    <w:rsid w:val="00CA38FC"/>
    <w:rsid w:val="00CB1915"/>
    <w:rsid w:val="00CB2B9C"/>
    <w:rsid w:val="00CC2D68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  <w:style w:type="paragraph" w:styleId="Textonotapie">
    <w:name w:val="footnote text"/>
    <w:basedOn w:val="Normal"/>
    <w:link w:val="TextonotapieCar"/>
    <w:semiHidden/>
    <w:unhideWhenUsed/>
    <w:rsid w:val="005F663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F6636"/>
    <w:rPr>
      <w:lang w:val="en-US" w:eastAsia="es-ES"/>
    </w:rPr>
  </w:style>
  <w:style w:type="character" w:styleId="Refdenotaalpie">
    <w:name w:val="footnote reference"/>
    <w:basedOn w:val="Fuentedeprrafopredeter"/>
    <w:semiHidden/>
    <w:unhideWhenUsed/>
    <w:rsid w:val="005F66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4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BE1E3A685940D3833F0B2C3A78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7368-8389-48CE-8FEB-EDB3B39D69E6}"/>
      </w:docPartPr>
      <w:docPartBody>
        <w:p w:rsidR="00CE5F11" w:rsidRDefault="00227CE5" w:rsidP="00227CE5">
          <w:pPr>
            <w:pStyle w:val="BEBE1E3A685940D3833F0B2C3A789A73"/>
          </w:pPr>
          <w:r w:rsidRPr="00C5189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E5"/>
    <w:rsid w:val="00227CE5"/>
    <w:rsid w:val="002E5D77"/>
    <w:rsid w:val="0035347C"/>
    <w:rsid w:val="00742D8B"/>
    <w:rsid w:val="00AC3F45"/>
    <w:rsid w:val="00B04430"/>
    <w:rsid w:val="00B74ECB"/>
    <w:rsid w:val="00CE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7CE5"/>
    <w:rPr>
      <w:color w:val="808080"/>
    </w:rPr>
  </w:style>
  <w:style w:type="paragraph" w:customStyle="1" w:styleId="BEBE1E3A685940D3833F0B2C3A789A73">
    <w:name w:val="BEBE1E3A685940D3833F0B2C3A789A73"/>
    <w:rsid w:val="00227CE5"/>
  </w:style>
  <w:style w:type="paragraph" w:customStyle="1" w:styleId="AE64F57735D84BFCBA4E7B119C992D51">
    <w:name w:val="AE64F57735D84BFCBA4E7B119C992D51"/>
    <w:rsid w:val="00227CE5"/>
  </w:style>
  <w:style w:type="paragraph" w:customStyle="1" w:styleId="8248912EB4E2434182F4D25262E66F04">
    <w:name w:val="8248912EB4E2434182F4D25262E66F04"/>
    <w:rsid w:val="00227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2A7CF7-48A6-4852-A986-E0099CC0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3</TotalTime>
  <Pages>3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1216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5</cp:revision>
  <cp:lastPrinted>2023-06-14T17:07:00Z</cp:lastPrinted>
  <dcterms:created xsi:type="dcterms:W3CDTF">2023-06-14T17:08:00Z</dcterms:created>
  <dcterms:modified xsi:type="dcterms:W3CDTF">2024-06-27T15:54:00Z</dcterms:modified>
</cp:coreProperties>
</file>