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3323"/>
        <w:gridCol w:w="2789"/>
        <w:gridCol w:w="2619"/>
      </w:tblGrid>
      <w:tr w:rsidR="00E17918" w:rsidRPr="00DC1C75" w:rsidTr="00DC1C75">
        <w:trPr>
          <w:trHeight w:val="1266"/>
        </w:trPr>
        <w:tc>
          <w:tcPr>
            <w:tcW w:w="5000" w:type="pct"/>
            <w:gridSpan w:val="4"/>
            <w:noWrap/>
          </w:tcPr>
          <w:p w:rsidR="00E17918" w:rsidRDefault="00DC1C75" w:rsidP="005B0D05">
            <w:pPr>
              <w:jc w:val="center"/>
              <w:rPr>
                <w:rFonts w:ascii="Helvetica" w:hAnsi="Helvetica" w:cs="Helvetica"/>
                <w:b/>
                <w:color w:val="4D4D4D"/>
                <w:sz w:val="28"/>
                <w:szCs w:val="28"/>
                <w:lang w:val="es-CO"/>
              </w:rPr>
            </w:pPr>
            <w:r w:rsidRPr="00DC1C75">
              <w:rPr>
                <w:rFonts w:ascii="Helvetica" w:hAnsi="Helvetica" w:cs="Helvetica"/>
                <w:b/>
                <w:color w:val="4D4D4D"/>
                <w:sz w:val="28"/>
                <w:szCs w:val="28"/>
                <w:lang w:val="es-CO"/>
              </w:rPr>
              <w:t>Documentación</w:t>
            </w:r>
            <w:r w:rsidR="00E17918" w:rsidRPr="00DC1C75">
              <w:rPr>
                <w:rFonts w:ascii="Helvetica" w:hAnsi="Helvetica" w:cs="Helvetica"/>
                <w:b/>
                <w:color w:val="4D4D4D"/>
                <w:sz w:val="28"/>
                <w:szCs w:val="28"/>
                <w:lang w:val="es-CO"/>
              </w:rPr>
              <w:t xml:space="preserve"> de buenas prácticas de gestión pública</w:t>
            </w:r>
          </w:p>
          <w:p w:rsidR="00DC1C75" w:rsidRDefault="00DC1C75" w:rsidP="00863BDA">
            <w:pPr>
              <w:jc w:val="center"/>
              <w:rPr>
                <w:rFonts w:ascii="Helvetica" w:hAnsi="Helvetica" w:cs="Helvetica"/>
                <w:color w:val="4D4D4D"/>
                <w:sz w:val="28"/>
                <w:szCs w:val="28"/>
                <w:lang w:val="es-CO"/>
              </w:rPr>
            </w:pPr>
            <w:r w:rsidRPr="004B324D">
              <w:rPr>
                <w:rFonts w:ascii="Helvetica" w:hAnsi="Helvetica" w:cs="Helvetica"/>
                <w:color w:val="4D4D4D"/>
                <w:sz w:val="28"/>
                <w:szCs w:val="28"/>
                <w:lang w:val="es-CO"/>
              </w:rPr>
              <w:t xml:space="preserve">Gestión del conocimiento y la innovación </w:t>
            </w:r>
          </w:p>
          <w:p w:rsidR="00863BDA" w:rsidRPr="00863BDA" w:rsidRDefault="00863BDA" w:rsidP="00863BDA">
            <w:pPr>
              <w:jc w:val="center"/>
              <w:rPr>
                <w:rFonts w:ascii="Helvetica" w:hAnsi="Helvetica" w:cs="Helvetica"/>
                <w:color w:val="4D4D4D"/>
                <w:sz w:val="28"/>
                <w:szCs w:val="28"/>
                <w:lang w:val="es-CO"/>
              </w:rPr>
            </w:pPr>
          </w:p>
          <w:p w:rsidR="00E17918" w:rsidRPr="00DC1C75" w:rsidRDefault="00E17918" w:rsidP="00DC1C75">
            <w:pPr>
              <w:jc w:val="center"/>
              <w:rPr>
                <w:rFonts w:ascii="Helvetica" w:hAnsi="Helvetica" w:cs="Helvetica"/>
                <w:i/>
                <w:iCs/>
                <w:color w:val="4D4D4D"/>
                <w:sz w:val="18"/>
                <w:szCs w:val="18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18"/>
                <w:szCs w:val="18"/>
                <w:lang w:val="es-CO" w:eastAsia="es-CO"/>
              </w:rPr>
              <w:t>Por favor respond</w:t>
            </w:r>
            <w:r w:rsidR="00DC1C75">
              <w:rPr>
                <w:rFonts w:ascii="Helvetica" w:hAnsi="Helvetica" w:cs="Helvetica"/>
                <w:i/>
                <w:iCs/>
                <w:color w:val="4D4D4D"/>
                <w:sz w:val="18"/>
                <w:szCs w:val="18"/>
                <w:lang w:val="es-CO" w:eastAsia="es-CO"/>
              </w:rPr>
              <w:t>a</w:t>
            </w:r>
            <w:r w:rsidRPr="00DC1C75">
              <w:rPr>
                <w:rFonts w:ascii="Helvetica" w:hAnsi="Helvetica" w:cs="Helvetica"/>
                <w:i/>
                <w:iCs/>
                <w:color w:val="4D4D4D"/>
                <w:sz w:val="18"/>
                <w:szCs w:val="18"/>
                <w:lang w:val="es-CO" w:eastAsia="es-CO"/>
              </w:rPr>
              <w:t xml:space="preserve"> de forma concreta y usando el lenguaje más claro posible</w:t>
            </w:r>
            <w:r w:rsidR="00DC1C75">
              <w:rPr>
                <w:rFonts w:ascii="Helvetica" w:hAnsi="Helvetica" w:cs="Helvetica"/>
                <w:i/>
                <w:iCs/>
                <w:color w:val="4D4D4D"/>
                <w:sz w:val="18"/>
                <w:szCs w:val="18"/>
                <w:lang w:val="es-CO" w:eastAsia="es-CO"/>
              </w:rPr>
              <w:t xml:space="preserve">. </w:t>
            </w:r>
            <w:r w:rsidRPr="00DC1C75">
              <w:rPr>
                <w:rFonts w:ascii="Helvetica" w:hAnsi="Helvetica" w:cs="Helvetica"/>
                <w:i/>
                <w:iCs/>
                <w:color w:val="4D4D4D"/>
                <w:sz w:val="18"/>
                <w:szCs w:val="18"/>
                <w:lang w:val="es-CO" w:eastAsia="es-CO"/>
              </w:rPr>
              <w:t>Periodicidad de aplicación: se recomienda su aplicación anualmente o cuando la entidad lo requiera.</w:t>
            </w:r>
            <w:r w:rsidR="00DC1C75">
              <w:rPr>
                <w:rFonts w:ascii="Helvetica" w:hAnsi="Helvetica" w:cs="Helvetica"/>
                <w:i/>
                <w:iCs/>
                <w:color w:val="4D4D4D"/>
                <w:sz w:val="18"/>
                <w:szCs w:val="18"/>
                <w:lang w:val="es-CO" w:eastAsia="es-CO"/>
              </w:rPr>
              <w:t xml:space="preserve"> </w:t>
            </w:r>
            <w:r w:rsidRPr="00DC1C75">
              <w:rPr>
                <w:rFonts w:ascii="Helvetica" w:hAnsi="Helvetica" w:cs="Helvetica"/>
                <w:i/>
                <w:iCs/>
                <w:color w:val="4D4D4D"/>
                <w:sz w:val="18"/>
                <w:szCs w:val="18"/>
                <w:lang w:val="es-CO" w:eastAsia="es-CO"/>
              </w:rPr>
              <w:t>Formato adaptado a la metodología para la clasificación y documentación de buenas prácticas de gestión pública. Función Pública – Dirección de Gestión y Desempeño Institucional</w:t>
            </w:r>
          </w:p>
        </w:tc>
      </w:tr>
      <w:tr w:rsidR="00E17918" w:rsidRPr="00863BDA" w:rsidTr="00DC1C75">
        <w:trPr>
          <w:trHeight w:val="191"/>
        </w:trPr>
        <w:tc>
          <w:tcPr>
            <w:tcW w:w="5000" w:type="pct"/>
            <w:gridSpan w:val="4"/>
            <w:noWrap/>
          </w:tcPr>
          <w:p w:rsidR="00E17918" w:rsidRPr="00E17918" w:rsidRDefault="00DC1C75" w:rsidP="00E17918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cs="Helvetica"/>
                <w:b/>
                <w:bCs/>
              </w:rPr>
            </w:pPr>
            <w:r w:rsidRPr="00E17918">
              <w:rPr>
                <w:rFonts w:cs="Helvetica"/>
                <w:b/>
                <w:bCs/>
              </w:rPr>
              <w:t>Identification</w:t>
            </w:r>
            <w:r w:rsidR="00E17918" w:rsidRPr="00E17918">
              <w:rPr>
                <w:rStyle w:val="Refdenotaalpie"/>
                <w:rFonts w:cs="Helvetica"/>
                <w:b/>
              </w:rPr>
              <w:footnoteReference w:id="1"/>
            </w:r>
          </w:p>
          <w:p w:rsidR="00E17918" w:rsidRPr="00DC1C75" w:rsidRDefault="00E17918" w:rsidP="005B0D05">
            <w:pPr>
              <w:jc w:val="center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/>
              </w:rPr>
            </w:pPr>
            <w:r w:rsidRPr="00DC1C75">
              <w:rPr>
                <w:rFonts w:ascii="Helvetica" w:hAnsi="Helvetica" w:cs="Helvetica"/>
                <w:bCs/>
                <w:color w:val="4D4D4D"/>
                <w:sz w:val="21"/>
                <w:szCs w:val="21"/>
                <w:lang w:val="es-CO"/>
              </w:rPr>
              <w:t>Las siguientes preguntas buscan conocer la generalidad y características de la buena práctica de cualquier nivel</w:t>
            </w:r>
          </w:p>
        </w:tc>
      </w:tr>
      <w:tr w:rsidR="00E17918" w:rsidRPr="00863BDA" w:rsidTr="00DC1C75">
        <w:trPr>
          <w:trHeight w:val="474"/>
        </w:trPr>
        <w:tc>
          <w:tcPr>
            <w:tcW w:w="1416" w:type="pct"/>
            <w:shd w:val="clear" w:color="auto" w:fill="D9D9D9" w:themeFill="background1" w:themeFillShade="D9"/>
            <w:noWrap/>
          </w:tcPr>
          <w:p w:rsidR="00E17918" w:rsidRPr="00E17918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</w:rPr>
            </w:pPr>
            <w:proofErr w:type="spellStart"/>
            <w:r w:rsidRPr="00DC1C75">
              <w:rPr>
                <w:rFonts w:ascii="Helvetica" w:hAnsi="Helvetica" w:cs="Helvetica"/>
                <w:bCs/>
                <w:color w:val="4D4D4D"/>
                <w:sz w:val="21"/>
                <w:szCs w:val="21"/>
                <w:shd w:val="clear" w:color="auto" w:fill="F2F2F2" w:themeFill="background1" w:themeFillShade="F2"/>
                <w:lang w:eastAsia="es-CO"/>
              </w:rPr>
              <w:t>Fech</w:t>
            </w:r>
            <w:r w:rsidRPr="00E17918">
              <w:rPr>
                <w:rFonts w:ascii="Helvetica" w:hAnsi="Helvetica" w:cs="Helvetica"/>
                <w:bCs/>
                <w:color w:val="4D4D4D"/>
                <w:sz w:val="21"/>
                <w:szCs w:val="21"/>
                <w:lang w:eastAsia="es-CO"/>
              </w:rPr>
              <w:t>a</w:t>
            </w:r>
            <w:proofErr w:type="spellEnd"/>
            <w:r w:rsidRPr="00E17918">
              <w:rPr>
                <w:rFonts w:ascii="Helvetica" w:hAnsi="Helvetica" w:cs="Helvetica"/>
                <w:bCs/>
                <w:color w:val="4D4D4D"/>
                <w:sz w:val="21"/>
                <w:szCs w:val="21"/>
                <w:lang w:eastAsia="es-CO"/>
              </w:rPr>
              <w:t xml:space="preserve"> </w:t>
            </w:r>
            <w:r w:rsidRPr="00DC1C75">
              <w:rPr>
                <w:rFonts w:ascii="Helvetica" w:hAnsi="Helvetica" w:cs="Helvetica"/>
                <w:bCs/>
                <w:color w:val="4D4D4D"/>
                <w:sz w:val="21"/>
                <w:szCs w:val="21"/>
                <w:shd w:val="clear" w:color="auto" w:fill="D9D9D9" w:themeFill="background1" w:themeFillShade="D9"/>
                <w:lang w:eastAsia="es-CO"/>
              </w:rPr>
              <w:t xml:space="preserve">de </w:t>
            </w:r>
            <w:proofErr w:type="spellStart"/>
            <w:r w:rsidRPr="00DC1C75">
              <w:rPr>
                <w:rFonts w:ascii="Helvetica" w:hAnsi="Helvetica" w:cs="Helvetica"/>
                <w:bCs/>
                <w:color w:val="4D4D4D"/>
                <w:sz w:val="21"/>
                <w:szCs w:val="21"/>
                <w:shd w:val="clear" w:color="auto" w:fill="D9D9D9" w:themeFill="background1" w:themeFillShade="D9"/>
                <w:lang w:eastAsia="es-CO"/>
              </w:rPr>
              <w:t>diligenciamiento</w:t>
            </w:r>
            <w:proofErr w:type="spellEnd"/>
          </w:p>
        </w:tc>
        <w:sdt>
          <w:sdtPr>
            <w:rPr>
              <w:rFonts w:ascii="Helvetica" w:hAnsi="Helvetica" w:cs="Helvetica"/>
              <w:bCs/>
              <w:i/>
              <w:color w:val="4D4D4D"/>
              <w:sz w:val="21"/>
              <w:szCs w:val="21"/>
              <w:lang w:eastAsia="es-CO"/>
            </w:rPr>
            <w:id w:val="517360623"/>
            <w:placeholder>
              <w:docPart w:val="83A2A5BABD2C467BB7AC507DF8838BA5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364" w:type="pct"/>
              </w:tcPr>
              <w:p w:rsidR="00E17918" w:rsidRPr="00DC1C75" w:rsidRDefault="00E17918" w:rsidP="005B0D05">
                <w:pPr>
                  <w:rPr>
                    <w:rFonts w:ascii="Helvetica" w:hAnsi="Helvetica" w:cs="Helvetica"/>
                    <w:color w:val="4D4D4D"/>
                    <w:sz w:val="21"/>
                    <w:szCs w:val="21"/>
                    <w:lang w:val="es-CO"/>
                  </w:rPr>
                </w:pPr>
                <w:r w:rsidRPr="00DC1C75">
                  <w:rPr>
                    <w:rStyle w:val="Textodelmarcadordeposicin"/>
                    <w:rFonts w:ascii="Helvetica" w:hAnsi="Helvetica" w:cs="Helvetica"/>
                    <w:color w:val="4D4D4D"/>
                    <w:lang w:val="es-CO"/>
                  </w:rPr>
                  <w:t>Haga clic aquí o pulse para escribir una fecha.</w:t>
                </w:r>
              </w:p>
            </w:tc>
          </w:sdtContent>
        </w:sdt>
        <w:tc>
          <w:tcPr>
            <w:tcW w:w="1145" w:type="pct"/>
          </w:tcPr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  <w:lang w:val="es-CO"/>
              </w:rPr>
            </w:pPr>
          </w:p>
        </w:tc>
        <w:tc>
          <w:tcPr>
            <w:tcW w:w="1075" w:type="pct"/>
          </w:tcPr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  <w:lang w:val="es-CO"/>
              </w:rPr>
            </w:pPr>
          </w:p>
        </w:tc>
      </w:tr>
      <w:tr w:rsidR="00E17918" w:rsidRPr="00863BDA" w:rsidTr="00DC1C75">
        <w:trPr>
          <w:trHeight w:val="474"/>
        </w:trPr>
        <w:tc>
          <w:tcPr>
            <w:tcW w:w="1416" w:type="pct"/>
            <w:shd w:val="clear" w:color="auto" w:fill="D9D9D9" w:themeFill="background1" w:themeFillShade="D9"/>
            <w:noWrap/>
          </w:tcPr>
          <w:p w:rsidR="00E17918" w:rsidRPr="00E17918" w:rsidRDefault="00E17918" w:rsidP="005B0D05">
            <w:pPr>
              <w:rPr>
                <w:rFonts w:ascii="Helvetica" w:hAnsi="Helvetica" w:cs="Helvetica"/>
                <w:bCs/>
                <w:color w:val="4D4D4D"/>
                <w:sz w:val="21"/>
                <w:szCs w:val="21"/>
                <w:lang w:eastAsia="es-CO"/>
              </w:rPr>
            </w:pPr>
            <w:proofErr w:type="spellStart"/>
            <w:r w:rsidRPr="00E17918">
              <w:rPr>
                <w:rFonts w:ascii="Helvetica" w:hAnsi="Helvetica" w:cs="Helvetica"/>
                <w:bCs/>
                <w:color w:val="4D4D4D"/>
                <w:sz w:val="21"/>
                <w:szCs w:val="21"/>
                <w:lang w:eastAsia="es-CO"/>
              </w:rPr>
              <w:t>Nombre</w:t>
            </w:r>
            <w:proofErr w:type="spellEnd"/>
            <w:r w:rsidRPr="00E17918">
              <w:rPr>
                <w:rFonts w:ascii="Helvetica" w:hAnsi="Helvetica" w:cs="Helvetica"/>
                <w:bCs/>
                <w:color w:val="4D4D4D"/>
                <w:sz w:val="21"/>
                <w:szCs w:val="21"/>
                <w:lang w:eastAsia="es-CO"/>
              </w:rPr>
              <w:t xml:space="preserve"> de la </w:t>
            </w:r>
            <w:proofErr w:type="spellStart"/>
            <w:r w:rsidRPr="00E17918">
              <w:rPr>
                <w:rFonts w:ascii="Helvetica" w:hAnsi="Helvetica" w:cs="Helvetica"/>
                <w:bCs/>
                <w:color w:val="4D4D4D"/>
                <w:sz w:val="21"/>
                <w:szCs w:val="21"/>
                <w:lang w:eastAsia="es-CO"/>
              </w:rPr>
              <w:t>entidad</w:t>
            </w:r>
            <w:proofErr w:type="spellEnd"/>
          </w:p>
        </w:tc>
        <w:tc>
          <w:tcPr>
            <w:tcW w:w="1364" w:type="pct"/>
          </w:tcPr>
          <w:p w:rsidR="00E17918" w:rsidRPr="00E17918" w:rsidRDefault="00E17918" w:rsidP="005B0D05">
            <w:pPr>
              <w:rPr>
                <w:rFonts w:ascii="Helvetica" w:hAnsi="Helvetica" w:cs="Helvetica"/>
                <w:bCs/>
                <w:i/>
                <w:color w:val="4D4D4D"/>
                <w:sz w:val="21"/>
                <w:szCs w:val="21"/>
                <w:lang w:eastAsia="es-CO"/>
              </w:rPr>
            </w:pPr>
          </w:p>
        </w:tc>
        <w:tc>
          <w:tcPr>
            <w:tcW w:w="1145" w:type="pct"/>
          </w:tcPr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  <w:lang w:val="es-CO"/>
              </w:rPr>
            </w:pPr>
            <w:r w:rsidRPr="00DC1C75">
              <w:rPr>
                <w:rFonts w:ascii="Helvetica" w:hAnsi="Helvetica" w:cs="Helvetica"/>
                <w:bCs/>
                <w:color w:val="4D4D4D"/>
                <w:sz w:val="21"/>
                <w:szCs w:val="21"/>
                <w:lang w:val="es-CO" w:eastAsia="es-CO"/>
              </w:rPr>
              <w:t>Nombre de la dependencia o área</w:t>
            </w:r>
          </w:p>
        </w:tc>
        <w:tc>
          <w:tcPr>
            <w:tcW w:w="1075" w:type="pct"/>
          </w:tcPr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  <w:lang w:val="es-CO"/>
              </w:rPr>
            </w:pPr>
          </w:p>
        </w:tc>
      </w:tr>
      <w:tr w:rsidR="00E17918" w:rsidRPr="00E17918" w:rsidTr="00DC1C75">
        <w:trPr>
          <w:trHeight w:val="474"/>
        </w:trPr>
        <w:tc>
          <w:tcPr>
            <w:tcW w:w="1416" w:type="pct"/>
            <w:shd w:val="clear" w:color="auto" w:fill="D9D9D9" w:themeFill="background1" w:themeFillShade="D9"/>
            <w:noWrap/>
          </w:tcPr>
          <w:p w:rsidR="00E17918" w:rsidRPr="00DC1C75" w:rsidRDefault="00E17918" w:rsidP="005B0D05">
            <w:pPr>
              <w:rPr>
                <w:rFonts w:ascii="Helvetica" w:hAnsi="Helvetica" w:cs="Helvetica"/>
                <w:b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Cs/>
                <w:color w:val="4D4D4D"/>
                <w:sz w:val="21"/>
                <w:szCs w:val="21"/>
                <w:lang w:val="es-CO" w:eastAsia="es-CO"/>
              </w:rPr>
              <w:t>Nombre de la persona que diligencia el formato</w:t>
            </w:r>
          </w:p>
        </w:tc>
        <w:tc>
          <w:tcPr>
            <w:tcW w:w="1364" w:type="pct"/>
          </w:tcPr>
          <w:p w:rsidR="00E17918" w:rsidRPr="00DC1C75" w:rsidRDefault="00DC1C75" w:rsidP="005B0D05">
            <w:pPr>
              <w:rPr>
                <w:rFonts w:ascii="Helvetica" w:hAnsi="Helvetica" w:cs="Helvetica"/>
                <w:bCs/>
                <w:i/>
                <w:color w:val="4D4D4D"/>
                <w:sz w:val="21"/>
                <w:szCs w:val="21"/>
                <w:lang w:val="es-CO" w:eastAsia="es-CO"/>
              </w:rPr>
            </w:pPr>
            <w:r>
              <w:rPr>
                <w:rFonts w:ascii="Helvetica" w:hAnsi="Helvetica" w:cs="Helvetica"/>
                <w:bCs/>
                <w:i/>
                <w:color w:val="4D4D4D"/>
                <w:sz w:val="21"/>
                <w:szCs w:val="21"/>
                <w:lang w:val="es-CO" w:eastAsia="es-CO"/>
              </w:rPr>
              <w:t>-</w:t>
            </w:r>
          </w:p>
        </w:tc>
        <w:tc>
          <w:tcPr>
            <w:tcW w:w="1145" w:type="pct"/>
          </w:tcPr>
          <w:p w:rsidR="00E17918" w:rsidRPr="00E17918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</w:rPr>
            </w:pPr>
            <w:r w:rsidRPr="00E17918">
              <w:rPr>
                <w:rFonts w:ascii="Helvetica" w:hAnsi="Helvetica" w:cs="Helvetica"/>
                <w:bCs/>
                <w:color w:val="4D4D4D"/>
                <w:sz w:val="21"/>
                <w:szCs w:val="21"/>
                <w:lang w:eastAsia="es-CO"/>
              </w:rPr>
              <w:t>Cargo</w:t>
            </w:r>
          </w:p>
        </w:tc>
        <w:tc>
          <w:tcPr>
            <w:tcW w:w="1075" w:type="pct"/>
          </w:tcPr>
          <w:p w:rsidR="00E17918" w:rsidRPr="00E17918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</w:rPr>
            </w:pPr>
          </w:p>
        </w:tc>
      </w:tr>
      <w:tr w:rsidR="00E17918" w:rsidRPr="00E17918" w:rsidTr="00DC1C75">
        <w:trPr>
          <w:trHeight w:val="474"/>
        </w:trPr>
        <w:tc>
          <w:tcPr>
            <w:tcW w:w="1416" w:type="pct"/>
            <w:shd w:val="clear" w:color="auto" w:fill="D9D9D9" w:themeFill="background1" w:themeFillShade="D9"/>
            <w:noWrap/>
          </w:tcPr>
          <w:p w:rsidR="00E17918" w:rsidRPr="00E17918" w:rsidRDefault="00E17918" w:rsidP="005B0D05">
            <w:pPr>
              <w:rPr>
                <w:rFonts w:ascii="Helvetica" w:hAnsi="Helvetica" w:cs="Helvetica"/>
                <w:bCs/>
                <w:color w:val="4D4D4D"/>
                <w:sz w:val="21"/>
                <w:szCs w:val="21"/>
                <w:lang w:eastAsia="es-CO"/>
              </w:rPr>
            </w:pPr>
            <w:r w:rsidRPr="00E17918">
              <w:rPr>
                <w:rFonts w:ascii="Helvetica" w:hAnsi="Helvetica" w:cs="Helvetica"/>
                <w:bCs/>
                <w:color w:val="4D4D4D"/>
                <w:sz w:val="21"/>
                <w:szCs w:val="21"/>
                <w:lang w:eastAsia="es-CO"/>
              </w:rPr>
              <w:t xml:space="preserve">Correo electrónico institucional </w:t>
            </w:r>
          </w:p>
        </w:tc>
        <w:tc>
          <w:tcPr>
            <w:tcW w:w="1364" w:type="pct"/>
          </w:tcPr>
          <w:p w:rsidR="00E17918" w:rsidRPr="00E17918" w:rsidRDefault="00E17918" w:rsidP="005B0D05">
            <w:pPr>
              <w:rPr>
                <w:rFonts w:ascii="Helvetica" w:hAnsi="Helvetica" w:cs="Helvetica"/>
                <w:bCs/>
                <w:i/>
                <w:color w:val="4D4D4D"/>
                <w:sz w:val="21"/>
                <w:szCs w:val="21"/>
                <w:lang w:eastAsia="es-CO"/>
              </w:rPr>
            </w:pPr>
          </w:p>
        </w:tc>
        <w:tc>
          <w:tcPr>
            <w:tcW w:w="1145" w:type="pct"/>
          </w:tcPr>
          <w:p w:rsidR="00E17918" w:rsidRPr="00E17918" w:rsidRDefault="00E17918" w:rsidP="005B0D05">
            <w:pPr>
              <w:rPr>
                <w:rFonts w:ascii="Helvetica" w:hAnsi="Helvetica" w:cs="Helvetica"/>
                <w:bCs/>
                <w:color w:val="4D4D4D"/>
                <w:sz w:val="21"/>
                <w:szCs w:val="21"/>
                <w:lang w:eastAsia="es-CO"/>
              </w:rPr>
            </w:pPr>
            <w:r w:rsidRPr="00E17918">
              <w:rPr>
                <w:rFonts w:ascii="Helvetica" w:hAnsi="Helvetica" w:cs="Helvetica"/>
                <w:bCs/>
                <w:color w:val="4D4D4D"/>
                <w:sz w:val="21"/>
                <w:szCs w:val="21"/>
                <w:lang w:eastAsia="es-CO"/>
              </w:rPr>
              <w:t>Número de contacto celular</w:t>
            </w:r>
          </w:p>
        </w:tc>
        <w:tc>
          <w:tcPr>
            <w:tcW w:w="1075" w:type="pct"/>
          </w:tcPr>
          <w:p w:rsidR="00E17918" w:rsidRPr="00E17918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</w:rPr>
            </w:pPr>
          </w:p>
        </w:tc>
      </w:tr>
      <w:tr w:rsidR="00E17918" w:rsidRPr="00863BDA" w:rsidTr="00DC1C75">
        <w:trPr>
          <w:trHeight w:val="474"/>
        </w:trPr>
        <w:tc>
          <w:tcPr>
            <w:tcW w:w="1416" w:type="pct"/>
            <w:shd w:val="clear" w:color="auto" w:fill="D9D9D9" w:themeFill="background1" w:themeFillShade="D9"/>
            <w:noWrap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 xml:space="preserve">Tipo de estrategia de identificación de la buena práctica </w: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/>
              </w:rPr>
              <w:t>(marque según corresponda con una x el tipo de estrategia)</w:t>
            </w:r>
          </w:p>
        </w:tc>
        <w:tc>
          <w:tcPr>
            <w:tcW w:w="1364" w:type="pct"/>
          </w:tcPr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10"/>
                <w:szCs w:val="10"/>
                <w:lang w:val="es-CO"/>
              </w:rPr>
            </w:pPr>
          </w:p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  <w:lang w:val="es-CO"/>
              </w:rPr>
            </w:pPr>
            <w:r w:rsidRPr="00E17918">
              <w:rPr>
                <w:rFonts w:ascii="Helvetica" w:hAnsi="Helvetica" w:cs="Helvetica"/>
                <w:noProof/>
                <w:color w:val="4D4D4D"/>
                <w:sz w:val="21"/>
                <w:szCs w:val="21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5348B4A7" wp14:editId="27475A8A">
                      <wp:extent cx="151098" cy="125046"/>
                      <wp:effectExtent l="0" t="0" r="20955" b="27940"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98" cy="1250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197F55F" id="Rectángulo 8" o:spid="_x0000_s1026" style="width:11.9pt;height: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/>
              </w:rPr>
              <w:t>Identificación interna</w:t>
            </w:r>
          </w:p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  <w:lang w:val="es-CO"/>
              </w:rPr>
            </w:pPr>
            <w:r w:rsidRPr="00E17918">
              <w:rPr>
                <w:rFonts w:ascii="Helvetica" w:hAnsi="Helvetica" w:cs="Helvetica"/>
                <w:noProof/>
                <w:color w:val="4D4D4D"/>
                <w:sz w:val="21"/>
                <w:szCs w:val="21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77691AE0" wp14:editId="1638ECCD">
                      <wp:extent cx="151098" cy="125046"/>
                      <wp:effectExtent l="0" t="0" r="20955" b="27940"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98" cy="1250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E9CA2C7" id="Rectángulo 9" o:spid="_x0000_s1026" style="width:11.9pt;height: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/>
              </w:rPr>
              <w:t>Identificación por indagación.</w:t>
            </w:r>
          </w:p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  <w:lang w:val="es-CO"/>
              </w:rPr>
            </w:pPr>
            <w:r w:rsidRPr="00E17918">
              <w:rPr>
                <w:rFonts w:ascii="Helvetica" w:hAnsi="Helvetica" w:cs="Helvetica"/>
                <w:noProof/>
                <w:color w:val="4D4D4D"/>
                <w:sz w:val="21"/>
                <w:szCs w:val="21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20E13DD4" wp14:editId="7C0DC12F">
                      <wp:extent cx="151098" cy="125046"/>
                      <wp:effectExtent l="0" t="0" r="20955" b="27940"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98" cy="1250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BDEBD32" id="Rectángulo 10" o:spid="_x0000_s1026" style="width:11.9pt;height: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/>
              </w:rPr>
              <w:t>Identificación por asesoría.</w:t>
            </w:r>
          </w:p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10"/>
                <w:szCs w:val="10"/>
                <w:lang w:val="es-CO"/>
              </w:rPr>
            </w:pPr>
            <w:r w:rsidRPr="00E17918">
              <w:rPr>
                <w:rFonts w:ascii="Helvetica" w:hAnsi="Helvetica" w:cs="Helvetica"/>
                <w:noProof/>
                <w:color w:val="4D4D4D"/>
                <w:sz w:val="21"/>
                <w:szCs w:val="21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36B919BE" wp14:editId="761D56A0">
                      <wp:extent cx="151098" cy="125046"/>
                      <wp:effectExtent l="0" t="0" r="20955" b="27940"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98" cy="1250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DDEB67" id="Rectángulo 11" o:spid="_x0000_s1026" style="width:11.9pt;height: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/>
              </w:rPr>
              <w:t>Identificación por campañas temáticas.</w:t>
            </w:r>
          </w:p>
        </w:tc>
        <w:tc>
          <w:tcPr>
            <w:tcW w:w="1145" w:type="pct"/>
          </w:tcPr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  <w:lang w:val="es-CO"/>
              </w:rPr>
            </w:pP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/>
              </w:rPr>
              <w:t>Nivel de la buena práctica (marque según corresponda con una x el nivel de la buena práctica)</w:t>
            </w:r>
            <w:r w:rsidRPr="00DC1C75">
              <w:rPr>
                <w:rStyle w:val="Refdenotaalpie"/>
                <w:rFonts w:ascii="Helvetica" w:hAnsi="Helvetica" w:cs="Helvetica"/>
                <w:color w:val="4D4D4D"/>
                <w:sz w:val="21"/>
                <w:szCs w:val="21"/>
                <w:lang w:val="es-CO"/>
              </w:rPr>
              <w:t xml:space="preserve"> </w:t>
            </w:r>
            <w:r w:rsidRPr="00E17918">
              <w:rPr>
                <w:rStyle w:val="Refdenotaalpie"/>
                <w:rFonts w:ascii="Helvetica" w:hAnsi="Helvetica" w:cs="Helvetica"/>
                <w:color w:val="4D4D4D"/>
                <w:sz w:val="21"/>
                <w:szCs w:val="21"/>
              </w:rPr>
              <w:footnoteReference w:id="2"/>
            </w:r>
          </w:p>
        </w:tc>
        <w:tc>
          <w:tcPr>
            <w:tcW w:w="1075" w:type="pct"/>
          </w:tcPr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6"/>
                <w:szCs w:val="6"/>
                <w:lang w:val="es-CO"/>
              </w:rPr>
            </w:pPr>
          </w:p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  <w:lang w:val="es-CO"/>
              </w:rPr>
            </w:pPr>
            <w:r w:rsidRPr="00E17918">
              <w:rPr>
                <w:rFonts w:ascii="Helvetica" w:hAnsi="Helvetica" w:cs="Helvetica"/>
                <w:noProof/>
                <w:color w:val="4D4D4D"/>
                <w:sz w:val="21"/>
                <w:szCs w:val="21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5E9138B3" wp14:editId="04391F8B">
                      <wp:extent cx="151098" cy="125046"/>
                      <wp:effectExtent l="0" t="0" r="20955" b="27940"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98" cy="1250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9D83CCE" id="Rectángulo 12" o:spid="_x0000_s1026" style="width:11.9pt;height: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/>
              </w:rPr>
              <w:t>De primer nivel</w:t>
            </w:r>
          </w:p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6"/>
                <w:szCs w:val="6"/>
                <w:lang w:val="es-CO"/>
              </w:rPr>
            </w:pPr>
            <w:r w:rsidRPr="00E17918">
              <w:rPr>
                <w:rFonts w:ascii="Helvetica" w:hAnsi="Helvetica" w:cs="Helvetica"/>
                <w:noProof/>
                <w:color w:val="4D4D4D"/>
                <w:sz w:val="21"/>
                <w:szCs w:val="21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1E7BDC48" wp14:editId="10BE8642">
                      <wp:extent cx="151098" cy="125046"/>
                      <wp:effectExtent l="0" t="0" r="20955" b="27940"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98" cy="1250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741F03B" id="Rectángulo 13" o:spid="_x0000_s1026" style="width:11.9pt;height: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/>
              </w:rPr>
              <w:t>De segundo nivel</w:t>
            </w:r>
          </w:p>
        </w:tc>
      </w:tr>
      <w:tr w:rsidR="00E17918" w:rsidRPr="00863BDA" w:rsidTr="00DC1C75">
        <w:trPr>
          <w:trHeight w:val="474"/>
        </w:trPr>
        <w:tc>
          <w:tcPr>
            <w:tcW w:w="1416" w:type="pct"/>
            <w:shd w:val="clear" w:color="auto" w:fill="D9D9D9" w:themeFill="background1" w:themeFillShade="D9"/>
            <w:noWrap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¿Qué nombre describe mejor la buena práctica?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jc w:val="center"/>
              <w:rPr>
                <w:rFonts w:ascii="Helvetica" w:hAnsi="Helvetica" w:cs="Helvetica"/>
                <w:color w:val="4D4D4D"/>
                <w:sz w:val="21"/>
                <w:szCs w:val="21"/>
                <w:lang w:val="es-CO"/>
              </w:rPr>
            </w:pPr>
          </w:p>
        </w:tc>
      </w:tr>
      <w:tr w:rsidR="00E17918" w:rsidRPr="00863BDA" w:rsidTr="00DC1C75">
        <w:trPr>
          <w:trHeight w:val="507"/>
        </w:trPr>
        <w:tc>
          <w:tcPr>
            <w:tcW w:w="1416" w:type="pct"/>
            <w:shd w:val="clear" w:color="auto" w:fill="D9D9D9" w:themeFill="background1" w:themeFillShade="D9"/>
            <w:noWrap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¿Cuál fue el propósito de la buena práctica?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Descríbala brevemente en máximo 100 palabras</w:t>
            </w:r>
          </w:p>
        </w:tc>
      </w:tr>
      <w:tr w:rsidR="00E17918" w:rsidRPr="00863BDA" w:rsidTr="00DC1C75">
        <w:trPr>
          <w:trHeight w:val="507"/>
        </w:trPr>
        <w:tc>
          <w:tcPr>
            <w:tcW w:w="1416" w:type="pct"/>
            <w:shd w:val="clear" w:color="auto" w:fill="D9D9D9" w:themeFill="background1" w:themeFillShade="D9"/>
            <w:noWrap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 xml:space="preserve">¿Cómo se desarrolló la buena práctica? 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Mencione cuál fue la metodología usada para el desarrollo de la buena práctica (etapas, fases o actividades descríbalas brevemente en máximo 200 palabras)</w:t>
            </w:r>
          </w:p>
        </w:tc>
      </w:tr>
      <w:tr w:rsidR="00E17918" w:rsidRPr="00863BDA" w:rsidTr="00DC1C75">
        <w:trPr>
          <w:trHeight w:val="507"/>
        </w:trPr>
        <w:tc>
          <w:tcPr>
            <w:tcW w:w="1416" w:type="pct"/>
            <w:shd w:val="clear" w:color="auto" w:fill="D9D9D9" w:themeFill="background1" w:themeFillShade="D9"/>
            <w:noWrap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lastRenderedPageBreak/>
              <w:t>¿Qué tipo de material se elaboró y desarrolló a partir de la buena práctica, si aplica?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 xml:space="preserve">Especifique que guías, manuales, directrices, fichas técnicas, carteles, fotografías, documentos de video y audio usó o creó. </w:t>
            </w:r>
          </w:p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Si no se elaboraron materiales no responda esta casilla, señale No aplica</w:t>
            </w:r>
          </w:p>
        </w:tc>
      </w:tr>
      <w:tr w:rsidR="00E17918" w:rsidRPr="00863BDA" w:rsidTr="00DC1C75">
        <w:trPr>
          <w:trHeight w:val="507"/>
        </w:trPr>
        <w:tc>
          <w:tcPr>
            <w:tcW w:w="1416" w:type="pct"/>
            <w:shd w:val="clear" w:color="auto" w:fill="D9D9D9" w:themeFill="background1" w:themeFillShade="D9"/>
            <w:noWrap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¿Cuál es el periodo en el que se desarrolló de la buena práctica?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Indique la fiche de inicio del desarrollo y finalización (si aplica) de la buena práctica</w:t>
            </w:r>
          </w:p>
        </w:tc>
      </w:tr>
      <w:tr w:rsidR="00E17918" w:rsidRPr="00863BDA" w:rsidTr="00DC1C75">
        <w:trPr>
          <w:trHeight w:val="507"/>
        </w:trPr>
        <w:tc>
          <w:tcPr>
            <w:tcW w:w="1416" w:type="pct"/>
            <w:shd w:val="clear" w:color="auto" w:fill="D9D9D9" w:themeFill="background1" w:themeFillShade="D9"/>
            <w:noWrap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¿Recibió algún tipo de apoyo para desarrollar la buena práctica?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 xml:space="preserve">Describa qué tipo de apoyo financiero, asistencia técnica u otro recibió y de quién (máximo 200 palabras) </w:t>
            </w:r>
          </w:p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Si no se recibió apoyo, no responda esta casilla, señale No aplica</w:t>
            </w:r>
          </w:p>
        </w:tc>
      </w:tr>
      <w:tr w:rsidR="00E17918" w:rsidRPr="00863BDA" w:rsidTr="00DC1C75">
        <w:trPr>
          <w:trHeight w:val="507"/>
        </w:trPr>
        <w:tc>
          <w:tcPr>
            <w:tcW w:w="1416" w:type="pct"/>
            <w:shd w:val="clear" w:color="auto" w:fill="D9D9D9" w:themeFill="background1" w:themeFillShade="D9"/>
            <w:noWrap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 xml:space="preserve">¿La buena práctica ha recibido algún tipo de reconocimiento nacional o internacional? 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</w:pPr>
          </w:p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Si no se recibió apoyo, no responda esta casilla, señale No aplica</w:t>
            </w:r>
          </w:p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</w:pPr>
          </w:p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</w:pPr>
          </w:p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</w:pPr>
          </w:p>
        </w:tc>
      </w:tr>
      <w:tr w:rsidR="00E17918" w:rsidRPr="00863BDA" w:rsidTr="00DC1C75">
        <w:trPr>
          <w:trHeight w:val="351"/>
        </w:trPr>
        <w:tc>
          <w:tcPr>
            <w:tcW w:w="5000" w:type="pct"/>
            <w:gridSpan w:val="4"/>
          </w:tcPr>
          <w:p w:rsidR="00E17918" w:rsidRPr="00DC1C75" w:rsidRDefault="00E17918" w:rsidP="005B0D05">
            <w:pPr>
              <w:jc w:val="center"/>
              <w:rPr>
                <w:rFonts w:ascii="Helvetica" w:hAnsi="Helvetica" w:cs="Helvetica"/>
                <w:b/>
                <w:bCs/>
                <w:color w:val="4D4D4D"/>
                <w:lang w:val="es-CO"/>
              </w:rPr>
            </w:pPr>
          </w:p>
          <w:p w:rsidR="00E17918" w:rsidRPr="00DC1C75" w:rsidRDefault="00E17918" w:rsidP="005B0D05">
            <w:pPr>
              <w:jc w:val="center"/>
              <w:rPr>
                <w:rFonts w:ascii="Helvetica" w:hAnsi="Helvetica" w:cs="Helvetica"/>
                <w:b/>
                <w:bCs/>
                <w:color w:val="4D4D4D"/>
                <w:lang w:val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lang w:val="es-CO"/>
              </w:rPr>
              <w:t>(2) Descripción de los atributos de la buena práctica</w:t>
            </w:r>
            <w:r w:rsidRPr="00E17918">
              <w:rPr>
                <w:rStyle w:val="Refdenotaalpie"/>
                <w:rFonts w:ascii="Helvetica" w:hAnsi="Helvetica" w:cs="Helvetica"/>
                <w:b/>
                <w:bCs/>
                <w:color w:val="4D4D4D"/>
              </w:rPr>
              <w:footnoteReference w:id="3"/>
            </w:r>
          </w:p>
          <w:p w:rsidR="00E17918" w:rsidRPr="00DC1C75" w:rsidRDefault="00E17918" w:rsidP="005B0D05">
            <w:pPr>
              <w:jc w:val="center"/>
              <w:rPr>
                <w:rFonts w:ascii="Helvetica" w:hAnsi="Helvetica" w:cs="Helvetica"/>
                <w:bCs/>
                <w:color w:val="4D4D4D"/>
                <w:sz w:val="21"/>
                <w:szCs w:val="21"/>
                <w:lang w:val="es-CO"/>
              </w:rPr>
            </w:pPr>
            <w:r w:rsidRPr="00DC1C75">
              <w:rPr>
                <w:rFonts w:ascii="Helvetica" w:hAnsi="Helvetica" w:cs="Helvetica"/>
                <w:bCs/>
                <w:color w:val="4D4D4D"/>
                <w:sz w:val="21"/>
                <w:szCs w:val="21"/>
                <w:lang w:val="es-CO"/>
              </w:rPr>
              <w:t>Las preguntas en este apartado buscan conocer el cumplimiento de las características o atributos de la buena práctica.</w:t>
            </w:r>
          </w:p>
          <w:p w:rsidR="00E17918" w:rsidRPr="00DC1C75" w:rsidRDefault="00E17918" w:rsidP="005B0D05">
            <w:pPr>
              <w:jc w:val="center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</w:pPr>
          </w:p>
        </w:tc>
      </w:tr>
      <w:tr w:rsidR="00E17918" w:rsidRPr="00863BDA" w:rsidTr="00DC1C75">
        <w:trPr>
          <w:trHeight w:val="351"/>
        </w:trPr>
        <w:tc>
          <w:tcPr>
            <w:tcW w:w="5000" w:type="pct"/>
            <w:gridSpan w:val="4"/>
          </w:tcPr>
          <w:p w:rsidR="00E17918" w:rsidRPr="00DC1C75" w:rsidRDefault="00E17918" w:rsidP="005B0D05">
            <w:pPr>
              <w:jc w:val="center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/>
              </w:rPr>
              <w:t>Las siguientes dos preguntas deben ser contestadas para las prácticas de cualquier nivel</w:t>
            </w:r>
          </w:p>
        </w:tc>
      </w:tr>
      <w:tr w:rsidR="00E17918" w:rsidRPr="00863BDA" w:rsidTr="00DC1C75">
        <w:trPr>
          <w:trHeight w:val="84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¿Qué hace que la buena práctica sea sencilla y simple?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 xml:space="preserve">Responda brevemente en máximo 200 palabras </w:t>
            </w:r>
          </w:p>
        </w:tc>
      </w:tr>
      <w:tr w:rsidR="00E17918" w:rsidRPr="00863BDA" w:rsidTr="00DC1C75">
        <w:trPr>
          <w:trHeight w:val="84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Señale de qué forma ¿es pertinente y adecuada al contexto en donde se implementó?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 xml:space="preserve">Responda brevemente en máximo 200 palabras </w:t>
            </w:r>
          </w:p>
        </w:tc>
      </w:tr>
      <w:tr w:rsidR="00E17918" w:rsidRPr="00863BDA" w:rsidTr="00DC1C75">
        <w:trPr>
          <w:trHeight w:val="84"/>
        </w:trPr>
        <w:tc>
          <w:tcPr>
            <w:tcW w:w="5000" w:type="pct"/>
            <w:gridSpan w:val="4"/>
          </w:tcPr>
          <w:p w:rsidR="00E17918" w:rsidRPr="00DC1C75" w:rsidRDefault="00E17918" w:rsidP="005B0D05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color w:val="4D4D4D"/>
                <w:sz w:val="20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>En el caso de ser una buena práctica de segundo nivel debe responder adicionalmente las siguientes preguntas:</w:t>
            </w:r>
          </w:p>
        </w:tc>
      </w:tr>
      <w:tr w:rsidR="00E17918" w:rsidRPr="00863BDA" w:rsidTr="00DC1C75">
        <w:trPr>
          <w:trHeight w:val="84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¿Cuál fue la</w:t>
            </w:r>
            <w:r w:rsidRPr="00DC1C75">
              <w:rPr>
                <w:rFonts w:ascii="Helvetica" w:hAnsi="Helvetica" w:cs="Helvetica"/>
                <w:color w:val="4D4D4D"/>
                <w:lang w:val="es-CO"/>
              </w:rPr>
              <w:t xml:space="preserve"> </w: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situación, necesidad o problema específico que se buscaba modificar con la buena práctica?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 xml:space="preserve">Proporcione una breve descripción de la problemática, necesidad o situación abordada (máximo 200 palabras) </w:t>
            </w:r>
          </w:p>
        </w:tc>
      </w:tr>
      <w:tr w:rsidR="00E17918" w:rsidRPr="00863BDA" w:rsidTr="00DC1C75">
        <w:trPr>
          <w:trHeight w:val="84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 xml:space="preserve">¿Cuáles fueron los resultados alcanzados por la buena práctica? 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lang w:val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1"/>
                <w:szCs w:val="21"/>
                <w:lang w:val="es-CO" w:eastAsia="es-CO"/>
              </w:rPr>
              <w:t>Describa los resultados en términos cualitativos y cuantitativos</w:t>
            </w:r>
            <w:r w:rsidRPr="00DC1C75">
              <w:rPr>
                <w:rFonts w:ascii="Helvetica" w:hAnsi="Helvetica" w:cs="Helvetica"/>
                <w:color w:val="4D4D4D"/>
                <w:lang w:val="es-CO"/>
              </w:rPr>
              <w:t xml:space="preserve"> </w:t>
            </w: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 xml:space="preserve">(máximo 200 palabras) </w:t>
            </w:r>
          </w:p>
        </w:tc>
      </w:tr>
      <w:tr w:rsidR="00E17918" w:rsidRPr="00863BDA" w:rsidTr="00DC1C75">
        <w:trPr>
          <w:trHeight w:val="84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lastRenderedPageBreak/>
              <w:t>¿Cómo la buena práctica mejora la eficiencia o la efectividad en la gestión pública?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Responda brevemente en máximo 200 palabras</w:t>
            </w:r>
            <w:r w:rsidRPr="00DC1C75">
              <w:rPr>
                <w:rFonts w:ascii="Helvetica" w:hAnsi="Helvetica" w:cs="Helvetica"/>
                <w:i/>
                <w:iCs/>
                <w:color w:val="4D4D4D"/>
                <w:sz w:val="21"/>
                <w:szCs w:val="21"/>
                <w:lang w:val="es-CO" w:eastAsia="es-CO"/>
              </w:rPr>
              <w:t xml:space="preserve"> </w:t>
            </w:r>
          </w:p>
        </w:tc>
      </w:tr>
      <w:tr w:rsidR="00E17918" w:rsidRPr="00E17918" w:rsidTr="00DC1C75">
        <w:trPr>
          <w:trHeight w:val="84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¿Qué hace que la buena práctica pueda ser sustentable en el tiempo (pueda mantenerse y producir efectos duraderos)?</w:t>
            </w:r>
          </w:p>
        </w:tc>
        <w:tc>
          <w:tcPr>
            <w:tcW w:w="3584" w:type="pct"/>
            <w:gridSpan w:val="3"/>
          </w:tcPr>
          <w:p w:rsidR="00E17918" w:rsidRPr="00E17918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0"/>
                <w:lang w:eastAsia="es-CO"/>
              </w:rPr>
            </w:pPr>
            <w:r w:rsidRPr="00E17918">
              <w:rPr>
                <w:rFonts w:ascii="Helvetica" w:hAnsi="Helvetica" w:cs="Helvetica"/>
                <w:i/>
                <w:iCs/>
                <w:color w:val="4D4D4D"/>
                <w:sz w:val="20"/>
                <w:lang w:eastAsia="es-CO"/>
              </w:rPr>
              <w:t>Responda brevemente en máximo 200 palabras</w:t>
            </w:r>
          </w:p>
          <w:p w:rsidR="00E17918" w:rsidRPr="00E17918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0"/>
                <w:lang w:eastAsia="es-CO"/>
              </w:rPr>
            </w:pPr>
          </w:p>
        </w:tc>
      </w:tr>
      <w:tr w:rsidR="00E17918" w:rsidRPr="00863BDA" w:rsidTr="00DC1C75">
        <w:trPr>
          <w:trHeight w:val="400"/>
        </w:trPr>
        <w:tc>
          <w:tcPr>
            <w:tcW w:w="5000" w:type="pct"/>
            <w:gridSpan w:val="4"/>
          </w:tcPr>
          <w:p w:rsidR="00E17918" w:rsidRPr="00DC1C75" w:rsidRDefault="00E17918" w:rsidP="005B0D05">
            <w:pPr>
              <w:jc w:val="center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/>
              </w:rPr>
              <w:t xml:space="preserve">(3) </w:t>
            </w:r>
            <w:bookmarkStart w:id="0" w:name="_Hlk70861421"/>
            <w:r w:rsidRPr="00DC1C75">
              <w:rPr>
                <w:rFonts w:ascii="Helvetica" w:hAnsi="Helvetica" w:cs="Helvetica"/>
                <w:b/>
                <w:bCs/>
                <w:color w:val="4D4D4D"/>
                <w:lang w:val="es-CO"/>
              </w:rPr>
              <w:t>Criterios para la evaluación de la buena práctica</w:t>
            </w:r>
            <w:bookmarkEnd w:id="0"/>
            <w:r w:rsidRPr="00E17918">
              <w:rPr>
                <w:rStyle w:val="Refdenotaalpie"/>
                <w:rFonts w:ascii="Helvetica" w:hAnsi="Helvetica" w:cs="Helvetica"/>
                <w:b/>
                <w:bCs/>
                <w:color w:val="4D4D4D"/>
              </w:rPr>
              <w:footnoteReference w:id="4"/>
            </w: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/>
              </w:rPr>
              <w:t xml:space="preserve"> </w:t>
            </w:r>
          </w:p>
          <w:p w:rsidR="00E17918" w:rsidRPr="00DC1C75" w:rsidRDefault="00E17918" w:rsidP="005B0D05">
            <w:pPr>
              <w:jc w:val="center"/>
              <w:rPr>
                <w:rFonts w:ascii="Helvetica" w:hAnsi="Helvetica" w:cs="Helvetica"/>
                <w:bCs/>
                <w:color w:val="4D4D4D"/>
                <w:sz w:val="21"/>
                <w:szCs w:val="21"/>
                <w:lang w:val="es-CO"/>
              </w:rPr>
            </w:pPr>
            <w:r w:rsidRPr="00DC1C75">
              <w:rPr>
                <w:rFonts w:ascii="Helvetica" w:hAnsi="Helvetica" w:cs="Helvetica"/>
                <w:bCs/>
                <w:color w:val="4D4D4D"/>
                <w:sz w:val="21"/>
                <w:szCs w:val="21"/>
                <w:lang w:val="es-CO"/>
              </w:rPr>
              <w:t xml:space="preserve">Las siguientes preguntas buscan brindar información para evaluar y seleccionar las buenas prácticas </w:t>
            </w:r>
          </w:p>
        </w:tc>
      </w:tr>
      <w:tr w:rsidR="00E17918" w:rsidRPr="00863BDA" w:rsidTr="00DC1C75">
        <w:trPr>
          <w:trHeight w:val="400"/>
        </w:trPr>
        <w:tc>
          <w:tcPr>
            <w:tcW w:w="5000" w:type="pct"/>
            <w:gridSpan w:val="4"/>
          </w:tcPr>
          <w:p w:rsidR="00E17918" w:rsidRPr="00DC1C75" w:rsidRDefault="00E17918" w:rsidP="005B0D05">
            <w:pPr>
              <w:jc w:val="center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>Los siguientes criterios aplican tanto para el primer como el segundo nivel de buena práctica</w:t>
            </w:r>
            <w:r w:rsidRPr="00E17918">
              <w:rPr>
                <w:rStyle w:val="Refdenotaalpie"/>
                <w:rFonts w:ascii="Helvetica" w:hAnsi="Helvetica" w:cs="Helvetica"/>
                <w:b/>
                <w:bCs/>
                <w:color w:val="4D4D4D"/>
                <w:sz w:val="21"/>
                <w:szCs w:val="21"/>
              </w:rPr>
              <w:footnoteReference w:id="5"/>
            </w:r>
          </w:p>
        </w:tc>
      </w:tr>
      <w:tr w:rsidR="00E17918" w:rsidRPr="00863BDA" w:rsidTr="00DC1C75">
        <w:trPr>
          <w:trHeight w:val="400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>Creatividad:</w: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 xml:space="preserve"> ¿Por qué su buena práctica puede considerarse creativa?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Responda brevemente en máximo 200 palabras</w:t>
            </w:r>
          </w:p>
        </w:tc>
      </w:tr>
      <w:tr w:rsidR="00E17918" w:rsidRPr="00863BDA" w:rsidTr="00DC1C75">
        <w:trPr>
          <w:trHeight w:val="400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>Creatividad:</w: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 xml:space="preserve"> ¿Cómo contribuyó a mejorar la prestación de bienes y servicios a los grupos de valor?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Responda brevemente en máximo 200 palabras</w:t>
            </w:r>
          </w:p>
        </w:tc>
      </w:tr>
      <w:tr w:rsidR="00E17918" w:rsidRPr="00863BDA" w:rsidTr="00DC1C75">
        <w:trPr>
          <w:trHeight w:val="400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 xml:space="preserve">Creatividad: </w: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¿La práctica se fundamentó en nuevas ideas y/o la exploración en escenarios de ideación y experimentación?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Responda brevemente en máximo 200 palabras</w:t>
            </w:r>
          </w:p>
        </w:tc>
      </w:tr>
      <w:tr w:rsidR="00E17918" w:rsidRPr="00863BDA" w:rsidTr="00DC1C75">
        <w:trPr>
          <w:trHeight w:val="400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 xml:space="preserve">Creatividad: </w: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¿Qué transformaciones fueron generadas a partir de su buena práctica?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Responda brevemente en máximo 200 palabras</w:t>
            </w:r>
          </w:p>
        </w:tc>
      </w:tr>
      <w:tr w:rsidR="00E17918" w:rsidRPr="00863BDA" w:rsidTr="00DC1C75">
        <w:trPr>
          <w:trHeight w:val="400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>Potencial de Aprendizaje:</w:t>
            </w:r>
            <w:r w:rsidRPr="00DC1C75">
              <w:rPr>
                <w:rFonts w:ascii="Helvetica" w:hAnsi="Helvetica" w:cs="Helvetica"/>
                <w:color w:val="4D4D4D"/>
                <w:lang w:val="es-CO"/>
              </w:rPr>
              <w:t xml:space="preserve"> </w: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¿La práctica es comprensible gracias a su sencillez y el lenguaje claro utilizado en su desarrollo?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Responda brevemente en máximo 200 palabras</w:t>
            </w:r>
          </w:p>
        </w:tc>
      </w:tr>
      <w:tr w:rsidR="00E17918" w:rsidRPr="00863BDA" w:rsidTr="00DC1C75">
        <w:trPr>
          <w:trHeight w:val="400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lastRenderedPageBreak/>
              <w:t>Potencial de aprendizaje:</w: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 xml:space="preserve"> ¿cómo se preservó en la entidad el aprendizaje derivado de la buena práctica?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Responda brevemente en máximo 200 palabras</w:t>
            </w:r>
          </w:p>
        </w:tc>
      </w:tr>
      <w:tr w:rsidR="00E17918" w:rsidRPr="00863BDA" w:rsidTr="00DC1C75">
        <w:trPr>
          <w:trHeight w:val="400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>Potencial de aprendizaje:</w:t>
            </w:r>
          </w:p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¿La experiencia adquirida en el desarrollo de la práctica orientó nuevas formas del quehacer institucional?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Responda brevemente en máximo 200 palabras</w:t>
            </w:r>
          </w:p>
        </w:tc>
      </w:tr>
      <w:tr w:rsidR="00E17918" w:rsidRPr="00863BDA" w:rsidTr="00DC1C75">
        <w:trPr>
          <w:trHeight w:val="400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 xml:space="preserve">Potencial de aprendizaje: </w: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¿Se fortaleció la memoria institucional como resultado de la práctica implementada?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Responda brevemente en máximo 200 palabras</w:t>
            </w:r>
          </w:p>
        </w:tc>
      </w:tr>
      <w:tr w:rsidR="00E17918" w:rsidRPr="00863BDA" w:rsidTr="00DC1C75">
        <w:trPr>
          <w:trHeight w:val="400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 xml:space="preserve">Eficacia: </w: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¿La práctica formuló la consecución de un resultado?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Responda brevemente en máximo 200 palabras</w:t>
            </w:r>
          </w:p>
        </w:tc>
      </w:tr>
      <w:tr w:rsidR="00E17918" w:rsidRPr="00863BDA" w:rsidTr="00DC1C75">
        <w:trPr>
          <w:trHeight w:val="400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 xml:space="preserve">Eficacia: </w: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¿La práctica logró el resultado deseado?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Responda brevemente en máximo 200 palabras</w:t>
            </w:r>
          </w:p>
        </w:tc>
      </w:tr>
      <w:tr w:rsidR="00E17918" w:rsidRPr="00863BDA" w:rsidTr="00DC1C75">
        <w:trPr>
          <w:trHeight w:val="400"/>
        </w:trPr>
        <w:tc>
          <w:tcPr>
            <w:tcW w:w="5000" w:type="pct"/>
            <w:gridSpan w:val="4"/>
          </w:tcPr>
          <w:p w:rsidR="00E17918" w:rsidRPr="00DC1C75" w:rsidRDefault="00E17918" w:rsidP="005B0D05">
            <w:pPr>
              <w:jc w:val="center"/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>En el caso de ser una práctica de segundo nivel le aplican adicionalmente los siguientes criterios:</w:t>
            </w:r>
          </w:p>
        </w:tc>
      </w:tr>
      <w:tr w:rsidR="00E17918" w:rsidRPr="00863BDA" w:rsidTr="00DC1C75">
        <w:trPr>
          <w:trHeight w:val="400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 xml:space="preserve">Resultados Efectivos: </w: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¿Cómo los resultados generaron una mejora o un cambio positivo en la gestión pública?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Responda brevemente en máximo 200 palabras</w:t>
            </w:r>
          </w:p>
        </w:tc>
      </w:tr>
      <w:tr w:rsidR="00E17918" w:rsidRPr="00863BDA" w:rsidTr="00DC1C75">
        <w:trPr>
          <w:trHeight w:val="400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E17918" w:rsidRDefault="00E17918" w:rsidP="005B0D05">
            <w:pPr>
              <w:jc w:val="both"/>
              <w:rPr>
                <w:rFonts w:ascii="Helvetica" w:hAnsi="Helvetica" w:cs="Helvetica"/>
                <w:color w:val="4D4D4D"/>
                <w:sz w:val="21"/>
                <w:szCs w:val="21"/>
                <w:lang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 xml:space="preserve">Resultados Efectivos: </w: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 xml:space="preserve">¿Cuáles fueron los beneficiarios principales e indirectos de la buena práctica? </w:t>
            </w:r>
            <w:r w:rsidRPr="00E17918">
              <w:rPr>
                <w:rFonts w:ascii="Helvetica" w:hAnsi="Helvetica" w:cs="Helvetica"/>
                <w:color w:val="4D4D4D"/>
                <w:sz w:val="21"/>
                <w:szCs w:val="21"/>
                <w:lang w:eastAsia="es-CO"/>
              </w:rPr>
              <w:t>(de ser posible, especificar número de personas)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Responda brevemente en máximo 200 palabras</w:t>
            </w:r>
          </w:p>
        </w:tc>
      </w:tr>
      <w:tr w:rsidR="00E17918" w:rsidRPr="00863BDA" w:rsidTr="00DC1C75">
        <w:trPr>
          <w:trHeight w:val="400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 xml:space="preserve">Capacidad De Réplica: </w: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¿Qué recursos (humanos, financieros, tecnológico, físicos u otros) se requirieron para llevar a cabo la buena práctica, y cómo aseguraron su disponibilidad?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Responda brevemente en máximo 200 palabras</w:t>
            </w:r>
          </w:p>
        </w:tc>
      </w:tr>
      <w:tr w:rsidR="00E17918" w:rsidRPr="00863BDA" w:rsidTr="00DC1C75">
        <w:trPr>
          <w:trHeight w:val="400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lastRenderedPageBreak/>
              <w:t xml:space="preserve">Capacidad De Réplica: </w: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¿Cuáles fueron los factores que favorecieron el desarrollo de la buena práctica?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Responda brevemente en máximo 200 palabras</w:t>
            </w:r>
          </w:p>
        </w:tc>
      </w:tr>
      <w:tr w:rsidR="00E17918" w:rsidRPr="00863BDA" w:rsidTr="00DC1C75">
        <w:trPr>
          <w:trHeight w:val="400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 xml:space="preserve">Capacidad De Réplica: </w: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¿Cuáles fueron los principales obstáculos o limitaciones que se presentaron en el desarrollo de la buena práctica?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Responda brevemente en máximo 200 palabras</w:t>
            </w:r>
          </w:p>
        </w:tc>
      </w:tr>
      <w:tr w:rsidR="00E17918" w:rsidRPr="00863BDA" w:rsidTr="00DC1C75">
        <w:trPr>
          <w:trHeight w:val="302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 xml:space="preserve">Sustentabilidad: </w: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¿Cuál es la capacidad de adaptación de la buena práctica a cambios en la autoridad política o cambios administrativos?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Responda brevemente en máximo 200 palabras</w:t>
            </w:r>
          </w:p>
        </w:tc>
      </w:tr>
      <w:tr w:rsidR="00E17918" w:rsidRPr="00863BDA" w:rsidTr="00DC1C75">
        <w:trPr>
          <w:trHeight w:val="400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>Creación De Alianzas:</w: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 xml:space="preserve"> ¿Qué alianzas internas y/o externas se generaron en el desarrollo de la buena práctica para el abordaje de la necesidad identificada?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Responda brevemente en máximo 200 palabras</w:t>
            </w:r>
          </w:p>
        </w:tc>
      </w:tr>
      <w:tr w:rsidR="00E17918" w:rsidRPr="00863BDA" w:rsidTr="00DC1C75">
        <w:trPr>
          <w:trHeight w:val="400"/>
        </w:trPr>
        <w:tc>
          <w:tcPr>
            <w:tcW w:w="1416" w:type="pct"/>
            <w:shd w:val="clear" w:color="auto" w:fill="D9D9D9" w:themeFill="background1" w:themeFillShade="D9"/>
          </w:tcPr>
          <w:p w:rsidR="00E17918" w:rsidRPr="00DC1C75" w:rsidRDefault="00E17918" w:rsidP="005B0D05">
            <w:pPr>
              <w:jc w:val="both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 xml:space="preserve">Creación De Alianzas: </w:t>
            </w: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Explique ¿cómo incidió el trabajo colaborativo para la generación de los resultados de la buena práctica?</w:t>
            </w:r>
          </w:p>
        </w:tc>
        <w:tc>
          <w:tcPr>
            <w:tcW w:w="3584" w:type="pct"/>
            <w:gridSpan w:val="3"/>
          </w:tcPr>
          <w:p w:rsidR="00E17918" w:rsidRPr="00DC1C75" w:rsidRDefault="00E17918" w:rsidP="005B0D05">
            <w:pPr>
              <w:rPr>
                <w:rFonts w:ascii="Helvetica" w:hAnsi="Helvetica" w:cs="Helvetica"/>
                <w:i/>
                <w:i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i/>
                <w:iCs/>
                <w:color w:val="4D4D4D"/>
                <w:sz w:val="20"/>
                <w:lang w:val="es-CO" w:eastAsia="es-CO"/>
              </w:rPr>
              <w:t>Responda brevemente en máximo 200 palabras</w:t>
            </w:r>
          </w:p>
        </w:tc>
      </w:tr>
      <w:tr w:rsidR="00E17918" w:rsidRPr="00E17918" w:rsidTr="00DC1C75">
        <w:trPr>
          <w:trHeight w:val="136"/>
        </w:trPr>
        <w:tc>
          <w:tcPr>
            <w:tcW w:w="5000" w:type="pct"/>
            <w:gridSpan w:val="4"/>
          </w:tcPr>
          <w:p w:rsidR="00E17918" w:rsidRPr="00DC1C75" w:rsidRDefault="00E17918" w:rsidP="005B0D05">
            <w:pPr>
              <w:jc w:val="center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>¿Cómo área/entidad autoriza que la información contenida en este formato pueda ser difundida con otras áreas y/o entidades?</w:t>
            </w:r>
          </w:p>
          <w:p w:rsidR="00E17918" w:rsidRPr="00E17918" w:rsidRDefault="00C10BCB" w:rsidP="005B0D05">
            <w:pPr>
              <w:jc w:val="center"/>
              <w:rPr>
                <w:rFonts w:ascii="Helvetica" w:hAnsi="Helvetica" w:cs="Helvetica"/>
                <w:color w:val="4D4D4D"/>
                <w:sz w:val="21"/>
                <w:szCs w:val="21"/>
                <w:lang w:eastAsia="es-CO"/>
              </w:rPr>
            </w:pPr>
            <w:sdt>
              <w:sdtPr>
                <w:rPr>
                  <w:rFonts w:ascii="Helvetica" w:hAnsi="Helvetica" w:cs="Helvetica"/>
                  <w:b/>
                  <w:bCs/>
                  <w:color w:val="4D4D4D"/>
                  <w:sz w:val="20"/>
                  <w:lang w:eastAsia="es-CO"/>
                </w:rPr>
                <w:id w:val="-179735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918" w:rsidRPr="00E17918">
                  <w:rPr>
                    <w:rFonts w:ascii="Segoe UI Symbol" w:eastAsia="MS Gothic" w:hAnsi="Segoe UI Symbol" w:cs="Segoe UI Symbol"/>
                    <w:b/>
                    <w:bCs/>
                    <w:color w:val="4D4D4D"/>
                    <w:sz w:val="20"/>
                    <w:lang w:eastAsia="es-CO"/>
                  </w:rPr>
                  <w:t>☐</w:t>
                </w:r>
              </w:sdtContent>
            </w:sdt>
            <w:proofErr w:type="spellStart"/>
            <w:r w:rsidR="00E17918" w:rsidRPr="00E17918">
              <w:rPr>
                <w:rFonts w:ascii="Helvetica" w:hAnsi="Helvetica" w:cs="Helvetica"/>
                <w:b/>
                <w:bCs/>
                <w:color w:val="4D4D4D"/>
                <w:sz w:val="20"/>
                <w:lang w:eastAsia="es-CO"/>
              </w:rPr>
              <w:t>Sí</w:t>
            </w:r>
            <w:proofErr w:type="spellEnd"/>
            <w:r w:rsidR="00E17918" w:rsidRPr="00E17918">
              <w:rPr>
                <w:rFonts w:ascii="Helvetica" w:hAnsi="Helvetica" w:cs="Helvetica"/>
                <w:b/>
                <w:bCs/>
                <w:color w:val="4D4D4D"/>
                <w:sz w:val="20"/>
                <w:lang w:eastAsia="es-CO"/>
              </w:rPr>
              <w:t xml:space="preserve">  </w:t>
            </w:r>
            <w:sdt>
              <w:sdtPr>
                <w:rPr>
                  <w:rFonts w:ascii="Helvetica" w:hAnsi="Helvetica" w:cs="Helvetica"/>
                  <w:b/>
                  <w:bCs/>
                  <w:color w:val="4D4D4D"/>
                  <w:sz w:val="20"/>
                  <w:lang w:eastAsia="es-CO"/>
                </w:rPr>
                <w:id w:val="176688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918" w:rsidRPr="00E17918">
                  <w:rPr>
                    <w:rFonts w:ascii="Segoe UI Symbol" w:eastAsia="MS Gothic" w:hAnsi="Segoe UI Symbol" w:cs="Segoe UI Symbol"/>
                    <w:b/>
                    <w:bCs/>
                    <w:color w:val="4D4D4D"/>
                    <w:sz w:val="20"/>
                    <w:lang w:eastAsia="es-CO"/>
                  </w:rPr>
                  <w:t>☐</w:t>
                </w:r>
              </w:sdtContent>
            </w:sdt>
            <w:r w:rsidR="00E17918" w:rsidRPr="00E17918">
              <w:rPr>
                <w:rFonts w:ascii="Helvetica" w:hAnsi="Helvetica" w:cs="Helvetica"/>
                <w:b/>
                <w:bCs/>
                <w:color w:val="4D4D4D"/>
                <w:sz w:val="20"/>
                <w:lang w:eastAsia="es-CO"/>
              </w:rPr>
              <w:t>No</w:t>
            </w:r>
          </w:p>
        </w:tc>
      </w:tr>
      <w:tr w:rsidR="00E17918" w:rsidRPr="00863BDA" w:rsidTr="00DC1C75">
        <w:trPr>
          <w:trHeight w:val="256"/>
        </w:trPr>
        <w:tc>
          <w:tcPr>
            <w:tcW w:w="5000" w:type="pct"/>
            <w:gridSpan w:val="4"/>
          </w:tcPr>
          <w:p w:rsidR="00E17918" w:rsidRPr="00DC1C75" w:rsidRDefault="00E17918" w:rsidP="005B0D05">
            <w:pPr>
              <w:jc w:val="center"/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b/>
                <w:bCs/>
                <w:color w:val="4D4D4D"/>
                <w:sz w:val="21"/>
                <w:szCs w:val="21"/>
                <w:lang w:val="es-CO" w:eastAsia="es-CO"/>
              </w:rPr>
              <w:t>Aceptación de condiciones y envío de inscripción de buena práctica</w:t>
            </w:r>
          </w:p>
        </w:tc>
      </w:tr>
      <w:tr w:rsidR="00E17918" w:rsidRPr="00E17918" w:rsidTr="00DC1C75">
        <w:trPr>
          <w:trHeight w:val="1471"/>
        </w:trPr>
        <w:tc>
          <w:tcPr>
            <w:tcW w:w="5000" w:type="pct"/>
            <w:gridSpan w:val="4"/>
          </w:tcPr>
          <w:p w:rsidR="00E17918" w:rsidRPr="00DC1C75" w:rsidRDefault="00E17918" w:rsidP="005B0D05">
            <w:pPr>
              <w:jc w:val="center"/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</w:p>
          <w:p w:rsidR="00E17918" w:rsidRPr="00DC1C75" w:rsidRDefault="00E17918" w:rsidP="00E17918">
            <w:pPr>
              <w:jc w:val="both"/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  <w:r w:rsidRPr="00DC1C75"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  <w:t>Al diligenciar el formulario y al hacer clic en [Aceptar y enviar], el usuario manifiesta de manera expresa e inequívoca que es el legítimo titular de la información proporcionada y que la misma es veraz, completa, exacta, actualizada y verificable. Del mismo modo, el usuario declara de manera libre, expresa, inequívoca e informada, que autoriza a Función Pública para que, en los términos de la Ley 1581 de 2012, realice la recolección, almacenamiento, uso, circulación, supresión, y en general, tratamiento de sus datos personales, para que dicho tratamiento se realice con el propósito de lograr la difusión del proyecto destacado.</w:t>
            </w:r>
          </w:p>
          <w:p w:rsidR="00E17918" w:rsidRPr="00DC1C75" w:rsidRDefault="00E17918" w:rsidP="005B0D05">
            <w:pPr>
              <w:jc w:val="center"/>
              <w:rPr>
                <w:rFonts w:ascii="Helvetica" w:hAnsi="Helvetica" w:cs="Helvetica"/>
                <w:color w:val="4D4D4D"/>
                <w:sz w:val="21"/>
                <w:szCs w:val="21"/>
                <w:lang w:val="es-CO" w:eastAsia="es-CO"/>
              </w:rPr>
            </w:pPr>
          </w:p>
          <w:p w:rsidR="00E17918" w:rsidRPr="00E17918" w:rsidRDefault="00E17918" w:rsidP="005B0D05">
            <w:pPr>
              <w:jc w:val="center"/>
              <w:rPr>
                <w:rFonts w:ascii="Helvetica" w:hAnsi="Helvetica" w:cs="Helvetica"/>
                <w:color w:val="4D4D4D"/>
                <w:sz w:val="21"/>
                <w:szCs w:val="21"/>
                <w:lang w:eastAsia="es-CO"/>
              </w:rPr>
            </w:pPr>
            <w:r w:rsidRPr="00E17918">
              <w:rPr>
                <w:rFonts w:ascii="Helvetica" w:hAnsi="Helvetica" w:cs="Helvetica"/>
                <w:color w:val="4D4D4D"/>
                <w:sz w:val="21"/>
                <w:szCs w:val="21"/>
                <w:lang w:eastAsia="es-CO"/>
              </w:rPr>
              <w:t>[Aceptar y enviar]</w:t>
            </w:r>
          </w:p>
        </w:tc>
      </w:tr>
    </w:tbl>
    <w:p w:rsidR="00B83813" w:rsidRPr="008410B7" w:rsidRDefault="00B83813" w:rsidP="00863BDA">
      <w:pPr>
        <w:rPr>
          <w:rFonts w:ascii="Helvetica" w:hAnsi="Helvetica" w:cs="Helvetica"/>
          <w:color w:val="4D4D4D"/>
          <w:lang w:val="es-ES"/>
        </w:rPr>
      </w:pPr>
    </w:p>
    <w:sectPr w:rsidR="00B83813" w:rsidRPr="008410B7" w:rsidSect="00816D9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1985" w:right="1383" w:bottom="1559" w:left="2268" w:header="964" w:footer="0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BCB" w:rsidRDefault="00C10BCB">
      <w:r>
        <w:separator/>
      </w:r>
    </w:p>
  </w:endnote>
  <w:endnote w:type="continuationSeparator" w:id="0">
    <w:p w:rsidR="00C10BCB" w:rsidRDefault="00C1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816D9D">
      <w:rPr>
        <w:rStyle w:val="Nmerodepgina"/>
        <w:noProof/>
        <w:sz w:val="18"/>
        <w:lang w:val="es-CO"/>
      </w:rPr>
      <w:t>5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117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82"/>
      <w:gridCol w:w="4106"/>
      <w:gridCol w:w="4678"/>
    </w:tblGrid>
    <w:tr w:rsidR="00443287" w:rsidRPr="00863BDA" w:rsidTr="009E5ED5">
      <w:trPr>
        <w:trHeight w:val="736"/>
      </w:trPr>
      <w:tc>
        <w:tcPr>
          <w:tcW w:w="2982" w:type="dxa"/>
          <w:shd w:val="clear" w:color="auto" w:fill="auto"/>
        </w:tcPr>
        <w:p w:rsidR="00443287" w:rsidRPr="00263DBA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line w14:anchorId="39B956ED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263DBA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263DBA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4106" w:type="dxa"/>
          <w:shd w:val="clear" w:color="auto" w:fill="auto"/>
        </w:tcPr>
        <w:p w:rsidR="003F12B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263DBA" w:rsidRPr="00163979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  <w:r w:rsidR="00263DBA">
            <w:t xml:space="preserve"> </w:t>
          </w:r>
        </w:p>
        <w:p w:rsidR="00443287" w:rsidRPr="00263DBA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263DBA" w:rsidRPr="00DC1C75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  <w:r w:rsidR="00263DBA" w:rsidRPr="00DC1C75">
            <w:rPr>
              <w:rFonts w:cs="Helvetica"/>
              <w:sz w:val="14"/>
              <w:szCs w:val="14"/>
            </w:rPr>
            <w:t xml:space="preserve"> </w:t>
          </w:r>
        </w:p>
        <w:p w:rsidR="003F12B7" w:rsidRPr="00DC1C75" w:rsidRDefault="003F12B7" w:rsidP="00A02368">
          <w:pPr>
            <w:pStyle w:val="Piedepgina"/>
            <w:rPr>
              <w:rFonts w:cs="Helvetica"/>
            </w:rPr>
          </w:pPr>
        </w:p>
      </w:tc>
      <w:tc>
        <w:tcPr>
          <w:tcW w:w="4678" w:type="dxa"/>
          <w:shd w:val="clear" w:color="auto" w:fill="auto"/>
        </w:tcPr>
        <w:p w:rsidR="00B818EA" w:rsidRPr="00263DBA" w:rsidRDefault="00CE31CA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06</w:t>
          </w:r>
          <w:r w:rsidR="00DC1C75"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B818EA" w:rsidRPr="00263DBA">
            <w:rPr>
              <w:rFonts w:cs="Helvetica"/>
              <w:sz w:val="14"/>
              <w:szCs w:val="14"/>
              <w:lang w:val="es-CO"/>
            </w:rPr>
            <w:t xml:space="preserve">Fecha: </w:t>
          </w:r>
          <w:r>
            <w:rPr>
              <w:rFonts w:cs="Helvetica"/>
              <w:sz w:val="14"/>
              <w:szCs w:val="14"/>
              <w:lang w:val="es-CO"/>
            </w:rPr>
            <w:t>2024-06-27</w:t>
          </w:r>
        </w:p>
        <w:p w:rsidR="00B818EA" w:rsidRPr="00263DBA" w:rsidRDefault="00B818EA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B818EA" w:rsidRPr="00263DBA" w:rsidRDefault="00B818EA" w:rsidP="00B818EA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</w:p>
        <w:p w:rsidR="00B818EA" w:rsidRPr="00263DBA" w:rsidRDefault="00B818EA" w:rsidP="00B818EA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BCB" w:rsidRDefault="00C10BCB">
      <w:r>
        <w:separator/>
      </w:r>
    </w:p>
  </w:footnote>
  <w:footnote w:type="continuationSeparator" w:id="0">
    <w:p w:rsidR="00C10BCB" w:rsidRDefault="00C10BCB">
      <w:r>
        <w:continuationSeparator/>
      </w:r>
    </w:p>
  </w:footnote>
  <w:footnote w:id="1">
    <w:p w:rsidR="00E17918" w:rsidRPr="00DC1C75" w:rsidRDefault="00E17918" w:rsidP="00E17918">
      <w:pPr>
        <w:pStyle w:val="Textonotapie"/>
        <w:jc w:val="both"/>
        <w:rPr>
          <w:rFonts w:ascii="Helvetica" w:hAnsi="Helvetica" w:cs="Helvetica"/>
          <w:color w:val="4D4D4D"/>
          <w:lang w:val="es-CO"/>
        </w:rPr>
      </w:pPr>
      <w:r w:rsidRPr="00E17918">
        <w:rPr>
          <w:rStyle w:val="Refdenotaalpie"/>
          <w:rFonts w:ascii="Helvetica" w:hAnsi="Helvetica" w:cs="Helvetica"/>
          <w:color w:val="4D4D4D"/>
        </w:rPr>
        <w:footnoteRef/>
      </w:r>
      <w:r w:rsidRPr="00DC1C75">
        <w:rPr>
          <w:rFonts w:ascii="Helvetica" w:hAnsi="Helvetica" w:cs="Helvetica"/>
          <w:color w:val="4D4D4D"/>
          <w:lang w:val="es-CO"/>
        </w:rPr>
        <w:t xml:space="preserve"> Para orientar el diligenciamiento con respecto a qué es una buena práctica de gestión pública, tipo de buenas prácticas y demás información relacionada debe consultar la Guía metodológica para la clasificación y documentación de buenas prácticas de gestión pública.</w:t>
      </w:r>
    </w:p>
  </w:footnote>
  <w:footnote w:id="2">
    <w:p w:rsidR="00E17918" w:rsidRPr="00DC1C75" w:rsidRDefault="00E17918" w:rsidP="00E17918">
      <w:pPr>
        <w:pStyle w:val="Textonotapie"/>
        <w:jc w:val="both"/>
        <w:rPr>
          <w:rFonts w:ascii="Helvetica" w:hAnsi="Helvetica" w:cs="Helvetica"/>
          <w:color w:val="4D4D4D"/>
          <w:lang w:val="es-CO"/>
        </w:rPr>
      </w:pPr>
      <w:r w:rsidRPr="00E17918">
        <w:rPr>
          <w:rStyle w:val="Refdenotaalpie"/>
          <w:rFonts w:ascii="Helvetica" w:hAnsi="Helvetica" w:cs="Helvetica"/>
          <w:color w:val="4D4D4D"/>
        </w:rPr>
        <w:footnoteRef/>
      </w:r>
      <w:r w:rsidRPr="00DC1C75">
        <w:rPr>
          <w:rFonts w:ascii="Helvetica" w:hAnsi="Helvetica" w:cs="Helvetica"/>
          <w:color w:val="4D4D4D"/>
          <w:lang w:val="es-CO"/>
        </w:rPr>
        <w:t xml:space="preserve"> Un primer nivel, aquellas que reflejan aprendizajes y ejemplifican acciones desarrolladas por las entidades u organismos de la gestión pública. Un segundo nivel, aquellas que resuelven necesidades o problemas puntuales de la gestión pública demostrando que funcionan bien y cuentan con buenos resultados.</w:t>
      </w:r>
    </w:p>
  </w:footnote>
  <w:footnote w:id="3">
    <w:p w:rsidR="00E17918" w:rsidRPr="00DC1C75" w:rsidRDefault="00E17918" w:rsidP="00E17918">
      <w:pPr>
        <w:pStyle w:val="Textonotapie"/>
        <w:jc w:val="both"/>
        <w:rPr>
          <w:rFonts w:ascii="Helvetica" w:hAnsi="Helvetica" w:cs="Helvetica"/>
          <w:color w:val="4D4D4D"/>
          <w:lang w:val="es-CO"/>
        </w:rPr>
      </w:pPr>
      <w:r w:rsidRPr="00E17918">
        <w:rPr>
          <w:rStyle w:val="Refdenotaalpie"/>
          <w:color w:val="4D4D4D"/>
        </w:rPr>
        <w:footnoteRef/>
      </w:r>
      <w:r w:rsidRPr="00DC1C75">
        <w:rPr>
          <w:color w:val="4D4D4D"/>
          <w:lang w:val="es-CO"/>
        </w:rPr>
        <w:t xml:space="preserve"> </w:t>
      </w:r>
      <w:r w:rsidRPr="00DC1C75">
        <w:rPr>
          <w:rFonts w:ascii="Helvetica" w:hAnsi="Helvetica" w:cs="Helvetica"/>
          <w:color w:val="4D4D4D"/>
          <w:lang w:val="es-CO"/>
        </w:rPr>
        <w:t>Para orientar el diligenciamiento con respecto a qué es una buena práctica de gestión pública, tipo de buenas prácticas y demás información relacionada debe consultar la Guía metodológica para la clasificación y documentación de buenas prácticas de gestión pública.</w:t>
      </w:r>
    </w:p>
  </w:footnote>
  <w:footnote w:id="4">
    <w:p w:rsidR="00E17918" w:rsidRPr="00DC1C75" w:rsidRDefault="00E17918" w:rsidP="00E17918">
      <w:pPr>
        <w:pStyle w:val="Textonotapie"/>
        <w:jc w:val="both"/>
        <w:rPr>
          <w:rFonts w:ascii="Helvetica" w:hAnsi="Helvetica" w:cs="Helvetica"/>
          <w:lang w:val="es-CO"/>
        </w:rPr>
      </w:pPr>
      <w:r w:rsidRPr="00E17918">
        <w:rPr>
          <w:rStyle w:val="Refdenotaalpie"/>
          <w:rFonts w:ascii="Helvetica" w:hAnsi="Helvetica" w:cs="Helvetica"/>
        </w:rPr>
        <w:footnoteRef/>
      </w:r>
      <w:r w:rsidRPr="00DC1C75">
        <w:rPr>
          <w:rFonts w:ascii="Helvetica" w:hAnsi="Helvetica" w:cs="Helvetica"/>
          <w:lang w:val="es-CO"/>
        </w:rPr>
        <w:t xml:space="preserve"> Para orientar el diligenciamiento con respecto a qué es una buena práctica de gestión pública, tipo de buenas prácticas y demás información relacionada debe consultar la Guía metodológica para la clasificación y documentación de buenas prácticas de gestión pública.</w:t>
      </w:r>
    </w:p>
  </w:footnote>
  <w:footnote w:id="5">
    <w:p w:rsidR="00E17918" w:rsidRPr="00DC1C75" w:rsidRDefault="00E17918" w:rsidP="00E17918">
      <w:pPr>
        <w:pStyle w:val="Textonotapie"/>
        <w:jc w:val="both"/>
        <w:rPr>
          <w:rFonts w:ascii="Helvetica" w:hAnsi="Helvetica" w:cs="Helvetica"/>
          <w:lang w:val="es-CO"/>
        </w:rPr>
      </w:pPr>
      <w:r w:rsidRPr="00E17918">
        <w:rPr>
          <w:rStyle w:val="Refdenotaalpie"/>
          <w:rFonts w:ascii="Helvetica" w:hAnsi="Helvetica" w:cs="Helvetica"/>
        </w:rPr>
        <w:footnoteRef/>
      </w:r>
      <w:r w:rsidRPr="00DC1C75">
        <w:rPr>
          <w:rFonts w:ascii="Helvetica" w:hAnsi="Helvetica" w:cs="Helvetica"/>
          <w:lang w:val="es-CO"/>
        </w:rPr>
        <w:t xml:space="preserve"> Los alcances de cada criterio se encuentran en la Guía metodológica para la clasificación y documentación de buenas prácticas de gestión pública.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A02368" w:rsidRDefault="00CE31CA" w:rsidP="00207B0E">
    <w:pPr>
      <w:pStyle w:val="Encabezado"/>
      <w:rPr>
        <w:rFonts w:cs="Arial Hebrew Scholar"/>
      </w:rPr>
    </w:pP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3D22C213" wp14:editId="797C1FC7">
          <wp:simplePos x="0" y="0"/>
          <wp:positionH relativeFrom="column">
            <wp:posOffset>2684144</wp:posOffset>
          </wp:positionH>
          <wp:positionV relativeFrom="paragraph">
            <wp:posOffset>-240665</wp:posOffset>
          </wp:positionV>
          <wp:extent cx="1526163" cy="7143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174" cy="71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30" name="Imagen 30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E632E16"/>
    <w:multiLevelType w:val="hybridMultilevel"/>
    <w:tmpl w:val="3216D3F2"/>
    <w:lvl w:ilvl="0" w:tplc="E54408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7B32C9"/>
    <w:multiLevelType w:val="hybridMultilevel"/>
    <w:tmpl w:val="17A68024"/>
    <w:lvl w:ilvl="0" w:tplc="62D28AAA">
      <w:start w:val="1"/>
      <w:numFmt w:val="lowerLetter"/>
      <w:lvlText w:val="%1."/>
      <w:lvlJc w:val="left"/>
      <w:pPr>
        <w:ind w:left="360" w:hanging="360"/>
      </w:pPr>
      <w:rPr>
        <w:rFonts w:ascii="Arial" w:eastAsia="Times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A"/>
    <w:rsid w:val="00004E8D"/>
    <w:rsid w:val="0000713D"/>
    <w:rsid w:val="00027154"/>
    <w:rsid w:val="00057A37"/>
    <w:rsid w:val="00057C31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E3A13"/>
    <w:rsid w:val="00204D1B"/>
    <w:rsid w:val="00207B0E"/>
    <w:rsid w:val="0022597E"/>
    <w:rsid w:val="00263DA1"/>
    <w:rsid w:val="00263DBA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3015F9"/>
    <w:rsid w:val="003103E5"/>
    <w:rsid w:val="00316875"/>
    <w:rsid w:val="003229EC"/>
    <w:rsid w:val="00335881"/>
    <w:rsid w:val="0035206F"/>
    <w:rsid w:val="003627F4"/>
    <w:rsid w:val="003B65E8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B324D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636"/>
    <w:rsid w:val="005F6869"/>
    <w:rsid w:val="00606F1F"/>
    <w:rsid w:val="00641BE1"/>
    <w:rsid w:val="00645D09"/>
    <w:rsid w:val="00646D18"/>
    <w:rsid w:val="00662BD7"/>
    <w:rsid w:val="00687D82"/>
    <w:rsid w:val="006902CB"/>
    <w:rsid w:val="006A53FF"/>
    <w:rsid w:val="006D22E4"/>
    <w:rsid w:val="006D5787"/>
    <w:rsid w:val="006E12FD"/>
    <w:rsid w:val="006F64FF"/>
    <w:rsid w:val="0074088D"/>
    <w:rsid w:val="007510F8"/>
    <w:rsid w:val="00774A88"/>
    <w:rsid w:val="00792B7A"/>
    <w:rsid w:val="007932BB"/>
    <w:rsid w:val="00795418"/>
    <w:rsid w:val="007A6FDC"/>
    <w:rsid w:val="007B6E74"/>
    <w:rsid w:val="007F2383"/>
    <w:rsid w:val="008065B6"/>
    <w:rsid w:val="00816D9D"/>
    <w:rsid w:val="008358EF"/>
    <w:rsid w:val="008410B7"/>
    <w:rsid w:val="0084605D"/>
    <w:rsid w:val="0084777A"/>
    <w:rsid w:val="00863BDA"/>
    <w:rsid w:val="00883F4E"/>
    <w:rsid w:val="00894297"/>
    <w:rsid w:val="00895E4D"/>
    <w:rsid w:val="008B0DF2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888"/>
    <w:rsid w:val="009D3D50"/>
    <w:rsid w:val="009E5ED5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8127C"/>
    <w:rsid w:val="00A92F40"/>
    <w:rsid w:val="00A933E7"/>
    <w:rsid w:val="00AA1F78"/>
    <w:rsid w:val="00AA53F2"/>
    <w:rsid w:val="00AB1F2A"/>
    <w:rsid w:val="00AC2E11"/>
    <w:rsid w:val="00AC5E7A"/>
    <w:rsid w:val="00AF4BD6"/>
    <w:rsid w:val="00AF5187"/>
    <w:rsid w:val="00B274EC"/>
    <w:rsid w:val="00B35AB4"/>
    <w:rsid w:val="00B71B35"/>
    <w:rsid w:val="00B818EA"/>
    <w:rsid w:val="00B83813"/>
    <w:rsid w:val="00B83D95"/>
    <w:rsid w:val="00B92C57"/>
    <w:rsid w:val="00BA1DE8"/>
    <w:rsid w:val="00BA22FF"/>
    <w:rsid w:val="00BA49EC"/>
    <w:rsid w:val="00BA4E2F"/>
    <w:rsid w:val="00BB2C40"/>
    <w:rsid w:val="00BC18C2"/>
    <w:rsid w:val="00C01679"/>
    <w:rsid w:val="00C10BCB"/>
    <w:rsid w:val="00C115E4"/>
    <w:rsid w:val="00C1236B"/>
    <w:rsid w:val="00C21E00"/>
    <w:rsid w:val="00C26FC8"/>
    <w:rsid w:val="00C41301"/>
    <w:rsid w:val="00C6616A"/>
    <w:rsid w:val="00C662C3"/>
    <w:rsid w:val="00CA380F"/>
    <w:rsid w:val="00CA38FC"/>
    <w:rsid w:val="00CB1915"/>
    <w:rsid w:val="00CC2D68"/>
    <w:rsid w:val="00CE31CA"/>
    <w:rsid w:val="00CE794D"/>
    <w:rsid w:val="00D05AC4"/>
    <w:rsid w:val="00D277CD"/>
    <w:rsid w:val="00D34B75"/>
    <w:rsid w:val="00D77246"/>
    <w:rsid w:val="00D9402F"/>
    <w:rsid w:val="00DC1C75"/>
    <w:rsid w:val="00DC237F"/>
    <w:rsid w:val="00DC3403"/>
    <w:rsid w:val="00DE1C05"/>
    <w:rsid w:val="00DE7B33"/>
    <w:rsid w:val="00E064EE"/>
    <w:rsid w:val="00E17918"/>
    <w:rsid w:val="00E23579"/>
    <w:rsid w:val="00E5665C"/>
    <w:rsid w:val="00E872D7"/>
    <w:rsid w:val="00EA385F"/>
    <w:rsid w:val="00EB4228"/>
    <w:rsid w:val="00EB5D39"/>
    <w:rsid w:val="00EB7195"/>
    <w:rsid w:val="00EC57B9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4600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BDB554F-4202-42D9-8DDD-D66879C7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DBA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rFonts w:ascii="Helvetica" w:hAnsi="Helvetica"/>
      <w:b/>
      <w:color w:val="4D4D4D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ascii="Helvetica" w:hAnsi="Helvetica" w:cs="Arial"/>
      <w:b/>
      <w:bCs/>
      <w:color w:val="4D4D4D"/>
      <w:sz w:val="22"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ascii="Helvetica" w:hAnsi="Helvetica" w:cs="Arial"/>
      <w:b/>
      <w:color w:val="4D4D4D"/>
      <w:sz w:val="22"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ascii="Helvetica" w:hAnsi="Helvetica" w:cs="Arial"/>
      <w:b/>
      <w:bCs/>
      <w:color w:val="4D4D4D"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Textoindependiente">
    <w:name w:val="Body Text"/>
    <w:basedOn w:val="Normal"/>
    <w:rsid w:val="00CE460C"/>
    <w:pPr>
      <w:jc w:val="both"/>
    </w:pPr>
    <w:rPr>
      <w:rFonts w:ascii="Helvetica" w:hAnsi="Helvetica"/>
      <w:color w:val="4D4D4D"/>
      <w:sz w:val="22"/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color w:val="4D4D4D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color w:val="4D4D4D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color w:val="4D4D4D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  <w:color w:val="4D4D4D"/>
      <w:sz w:val="22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uiPriority w:val="39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color w:val="4D4D4D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  <w:rPr>
      <w:rFonts w:ascii="Helvetica" w:hAnsi="Helvetica"/>
      <w:color w:val="4D4D4D"/>
      <w:sz w:val="22"/>
    </w:r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color w:val="4D4D4D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rFonts w:ascii="Helvetica" w:hAnsi="Helvetica"/>
      <w:i/>
      <w:iCs/>
      <w:color w:val="4D4D4D"/>
      <w:sz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Puesto">
    <w:name w:val="Title"/>
    <w:basedOn w:val="Normal"/>
    <w:next w:val="Normal"/>
    <w:link w:val="PuestoCar"/>
    <w:qFormat/>
    <w:rsid w:val="003F61DB"/>
    <w:pPr>
      <w:contextualSpacing/>
    </w:pPr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rFonts w:ascii="Helvetica" w:hAnsi="Helvetica"/>
      <w:i/>
      <w:iCs/>
      <w:color w:val="4D4D4D"/>
      <w:sz w:val="22"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  <w:style w:type="paragraph" w:customStyle="1" w:styleId="IndentedMatter">
    <w:name w:val="Indented Matter"/>
    <w:basedOn w:val="Normal"/>
    <w:link w:val="IndentedMatterChar"/>
    <w:rsid w:val="00B83813"/>
    <w:pPr>
      <w:keepLines/>
      <w:tabs>
        <w:tab w:val="left" w:pos="600"/>
        <w:tab w:val="left" w:pos="840"/>
      </w:tabs>
      <w:overflowPunct w:val="0"/>
      <w:autoSpaceDE w:val="0"/>
      <w:autoSpaceDN w:val="0"/>
      <w:adjustRightInd w:val="0"/>
      <w:spacing w:after="80" w:line="240" w:lineRule="atLeast"/>
      <w:ind w:left="187"/>
      <w:jc w:val="both"/>
      <w:textAlignment w:val="baseline"/>
    </w:pPr>
    <w:rPr>
      <w:rFonts w:ascii="Times New Roman" w:eastAsia="Times New Roman" w:hAnsi="Times New Roman"/>
      <w:lang w:val="es-ES_tradnl" w:eastAsia="en-US"/>
    </w:rPr>
  </w:style>
  <w:style w:type="character" w:customStyle="1" w:styleId="IndentedMatterChar">
    <w:name w:val="Indented Matter Char"/>
    <w:link w:val="IndentedMatter"/>
    <w:rsid w:val="00B83813"/>
    <w:rPr>
      <w:rFonts w:ascii="Times New Roman" w:eastAsia="Times New Roman" w:hAnsi="Times New Roman"/>
      <w:sz w:val="24"/>
      <w:lang w:val="es-ES_tradn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F6636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6636"/>
    <w:rPr>
      <w:lang w:val="en-U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F663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410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BOZON\Downloads\2023-05-19_Plantilla_documentos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A2A5BABD2C467BB7AC507DF8838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AAFDC-2C14-4B11-A58A-661D6C73DE82}"/>
      </w:docPartPr>
      <w:docPartBody>
        <w:p w:rsidR="00C5743B" w:rsidRDefault="00D6620D" w:rsidP="00D6620D">
          <w:pPr>
            <w:pStyle w:val="83A2A5BABD2C467BB7AC507DF8838BA5"/>
          </w:pPr>
          <w:r w:rsidRPr="00C5189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E5"/>
    <w:rsid w:val="0011069A"/>
    <w:rsid w:val="001F7654"/>
    <w:rsid w:val="00227CE5"/>
    <w:rsid w:val="002E5D77"/>
    <w:rsid w:val="00742D8B"/>
    <w:rsid w:val="009A091F"/>
    <w:rsid w:val="00C5743B"/>
    <w:rsid w:val="00CE5F11"/>
    <w:rsid w:val="00D6620D"/>
    <w:rsid w:val="00E11748"/>
    <w:rsid w:val="00EA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620D"/>
    <w:rPr>
      <w:color w:val="808080"/>
    </w:rPr>
  </w:style>
  <w:style w:type="paragraph" w:customStyle="1" w:styleId="BEBE1E3A685940D3833F0B2C3A789A73">
    <w:name w:val="BEBE1E3A685940D3833F0B2C3A789A73"/>
    <w:rsid w:val="00227CE5"/>
  </w:style>
  <w:style w:type="paragraph" w:customStyle="1" w:styleId="AE64F57735D84BFCBA4E7B119C992D51">
    <w:name w:val="AE64F57735D84BFCBA4E7B119C992D51"/>
    <w:rsid w:val="00227CE5"/>
  </w:style>
  <w:style w:type="paragraph" w:customStyle="1" w:styleId="8248912EB4E2434182F4D25262E66F04">
    <w:name w:val="8248912EB4E2434182F4D25262E66F04"/>
    <w:rsid w:val="00227CE5"/>
  </w:style>
  <w:style w:type="paragraph" w:customStyle="1" w:styleId="83A2A5BABD2C467BB7AC507DF8838BA5">
    <w:name w:val="83A2A5BABD2C467BB7AC507DF8838BA5"/>
    <w:rsid w:val="00D66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5C0274-15DD-473D-9B2C-4B315D69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2023-05-19_Plantilla_documentos (2)</Template>
  <TotalTime>30</TotalTime>
  <Pages>6</Pages>
  <Words>1188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7713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Jeynys Paola Bozon Olivo</dc:creator>
  <cp:lastModifiedBy>Jeynys Paola Bozon Olivo</cp:lastModifiedBy>
  <cp:revision>7</cp:revision>
  <cp:lastPrinted>2023-06-13T21:29:00Z</cp:lastPrinted>
  <dcterms:created xsi:type="dcterms:W3CDTF">2023-06-13T21:30:00Z</dcterms:created>
  <dcterms:modified xsi:type="dcterms:W3CDTF">2024-06-27T15:41:00Z</dcterms:modified>
</cp:coreProperties>
</file>