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54" w:rsidRPr="00C52C4D" w:rsidRDefault="00532554" w:rsidP="00532554">
      <w:pPr>
        <w:pStyle w:val="Ttulo2"/>
        <w:jc w:val="both"/>
      </w:pPr>
      <w:bookmarkStart w:id="0" w:name="_Toc504664299"/>
      <w:bookmarkStart w:id="1" w:name="_Toc504664395"/>
      <w:r w:rsidRPr="00C52C4D">
        <w:t>DISTRIBUCIÓN DE EMPLEOS</w:t>
      </w:r>
      <w:bookmarkEnd w:id="0"/>
      <w:bookmarkEnd w:id="1"/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32554" w:rsidRPr="00650DF3" w:rsidRDefault="00532554" w:rsidP="0053255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2" w:name="_GoBack"/>
      <w:bookmarkEnd w:id="2"/>
    </w:p>
    <w:p w:rsidR="00532554" w:rsidRPr="00B01E60" w:rsidRDefault="00532554" w:rsidP="0053255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Cs/>
          <w:color w:val="000000"/>
          <w:sz w:val="24"/>
          <w:szCs w:val="24"/>
        </w:rPr>
        <w:t>RESOLUCIÓN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52C4D">
        <w:rPr>
          <w:rFonts w:ascii="Arial" w:hAnsi="Arial" w:cs="Arial"/>
          <w:bCs/>
          <w:color w:val="000000"/>
          <w:sz w:val="24"/>
          <w:szCs w:val="24"/>
        </w:rPr>
        <w:t>No.</w:t>
      </w:r>
      <w:r w:rsidRPr="00B01E60">
        <w:rPr>
          <w:rFonts w:ascii="Arial" w:hAnsi="Arial" w:cs="Arial"/>
          <w:bCs/>
          <w:color w:val="000000"/>
          <w:sz w:val="24"/>
          <w:szCs w:val="24"/>
        </w:rPr>
        <w:t xml:space="preserve"> ______ DE _________</w:t>
      </w: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Cs/>
          <w:color w:val="000000"/>
          <w:sz w:val="24"/>
          <w:szCs w:val="24"/>
        </w:rPr>
        <w:t>(</w:t>
      </w:r>
      <w:r w:rsidRPr="00B01E60">
        <w:rPr>
          <w:rFonts w:ascii="Arial" w:hAnsi="Arial" w:cs="Arial"/>
          <w:bCs/>
          <w:color w:val="000000"/>
          <w:sz w:val="24"/>
          <w:szCs w:val="24"/>
        </w:rPr>
        <w:t>FECHA DE LA RESOLUCIÓN</w:t>
      </w:r>
      <w:r w:rsidRPr="00C52C4D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Cs/>
          <w:color w:val="000000"/>
          <w:sz w:val="24"/>
          <w:szCs w:val="24"/>
        </w:rPr>
        <w:t>Por la cual se distribuyen los cargos de la planta Global de (nombre de la entidad)</w:t>
      </w: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Cs/>
          <w:color w:val="000000"/>
          <w:sz w:val="24"/>
          <w:szCs w:val="24"/>
        </w:rPr>
        <w:t>EL (NOMINADOR) DE (NOMBRE DE LA ENTIDAD),</w:t>
      </w: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Cs/>
          <w:color w:val="000000"/>
          <w:sz w:val="24"/>
          <w:szCs w:val="24"/>
        </w:rPr>
        <w:t>En uso de sus facultades legales y en especial de las que</w:t>
      </w:r>
      <w:r w:rsidRPr="00B01E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52C4D">
        <w:rPr>
          <w:rFonts w:ascii="Arial" w:hAnsi="Arial" w:cs="Arial"/>
          <w:bCs/>
          <w:color w:val="000000"/>
          <w:sz w:val="24"/>
          <w:szCs w:val="24"/>
        </w:rPr>
        <w:t xml:space="preserve">le confiere el artículo </w:t>
      </w:r>
      <w:r w:rsidRPr="00B01E60">
        <w:rPr>
          <w:rFonts w:ascii="Arial" w:hAnsi="Arial" w:cs="Arial"/>
          <w:sz w:val="24"/>
          <w:szCs w:val="24"/>
        </w:rPr>
        <w:t>(__) del</w:t>
      </w:r>
      <w:r>
        <w:rPr>
          <w:rFonts w:ascii="Arial" w:hAnsi="Arial" w:cs="Arial"/>
          <w:sz w:val="24"/>
          <w:szCs w:val="24"/>
        </w:rPr>
        <w:t xml:space="preserve"> </w:t>
      </w:r>
      <w:r w:rsidRPr="00B01E60">
        <w:rPr>
          <w:rFonts w:ascii="Arial" w:hAnsi="Arial" w:cs="Arial"/>
          <w:sz w:val="24"/>
          <w:szCs w:val="24"/>
        </w:rPr>
        <w:t>(norma que lo faculta)</w:t>
      </w: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32554" w:rsidRPr="00B01E60" w:rsidRDefault="00532554" w:rsidP="0053255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01E60">
        <w:rPr>
          <w:rFonts w:ascii="Arial" w:hAnsi="Arial" w:cs="Arial"/>
          <w:bCs/>
          <w:color w:val="000000"/>
          <w:sz w:val="24"/>
          <w:szCs w:val="24"/>
        </w:rPr>
        <w:t>CONSIDERANDO:</w:t>
      </w:r>
    </w:p>
    <w:p w:rsidR="00532554" w:rsidRPr="00B01E60" w:rsidRDefault="00532554" w:rsidP="0053255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32554" w:rsidRDefault="00532554" w:rsidP="00532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val="es-ES" w:eastAsia="ja-JP"/>
        </w:rPr>
      </w:pPr>
      <w:r w:rsidRPr="00650DF3">
        <w:rPr>
          <w:rFonts w:ascii="Arial" w:eastAsiaTheme="minorEastAsia" w:hAnsi="Arial" w:cs="Arial"/>
          <w:bCs/>
          <w:sz w:val="24"/>
          <w:szCs w:val="24"/>
          <w:lang w:val="es-ES" w:eastAsia="ja-JP"/>
        </w:rPr>
        <w:t xml:space="preserve">Que el artículo 115 de la </w:t>
      </w:r>
      <w:hyperlink r:id="rId7" w:history="1">
        <w:r w:rsidRPr="00FB2746">
          <w:rPr>
            <w:rStyle w:val="Hipervnculo"/>
            <w:rFonts w:ascii="Arial" w:eastAsiaTheme="minorEastAsia" w:hAnsi="Arial" w:cs="Arial"/>
            <w:bCs/>
            <w:sz w:val="24"/>
            <w:szCs w:val="24"/>
            <w:lang w:val="es-ES" w:eastAsia="ja-JP"/>
          </w:rPr>
          <w:t>Ley 489 de 1998</w:t>
        </w:r>
      </w:hyperlink>
      <w:r w:rsidRPr="00650DF3">
        <w:rPr>
          <w:rFonts w:ascii="Arial" w:eastAsiaTheme="minorEastAsia" w:hAnsi="Arial" w:cs="Arial"/>
          <w:bCs/>
          <w:sz w:val="24"/>
          <w:szCs w:val="24"/>
          <w:lang w:val="es-ES" w:eastAsia="ja-JP"/>
        </w:rPr>
        <w:t xml:space="preserve"> dispone que el Gobierno </w:t>
      </w:r>
      <w:r w:rsidRPr="00C52C4D">
        <w:rPr>
          <w:rFonts w:ascii="Arial" w:eastAsiaTheme="minorEastAsia" w:hAnsi="Arial" w:cs="Arial"/>
          <w:bCs/>
          <w:sz w:val="24"/>
          <w:szCs w:val="24"/>
          <w:lang w:val="es-ES" w:eastAsia="ja-JP"/>
        </w:rPr>
        <w:t xml:space="preserve">Nacional </w:t>
      </w:r>
      <w:proofErr w:type="gramStart"/>
      <w:r w:rsidRPr="00C52C4D">
        <w:rPr>
          <w:rFonts w:ascii="Arial" w:eastAsiaTheme="minorEastAsia" w:hAnsi="Arial" w:cs="Arial"/>
          <w:bCs/>
          <w:sz w:val="24"/>
          <w:szCs w:val="24"/>
          <w:lang w:val="es-ES" w:eastAsia="ja-JP"/>
        </w:rPr>
        <w:t>aprobará</w:t>
      </w:r>
      <w:proofErr w:type="gramEnd"/>
      <w:r w:rsidRPr="00C52C4D">
        <w:rPr>
          <w:rFonts w:ascii="Arial" w:eastAsiaTheme="minorEastAsia" w:hAnsi="Arial" w:cs="Arial"/>
          <w:bCs/>
          <w:sz w:val="24"/>
          <w:szCs w:val="24"/>
          <w:lang w:val="es-ES" w:eastAsia="ja-JP"/>
        </w:rPr>
        <w:t xml:space="preserve"> las plantas de personal de los organismos y entidades de la Rama Ejecutiva del Poder Público y de la Administración Pública</w:t>
      </w:r>
      <w:r>
        <w:rPr>
          <w:rFonts w:ascii="Arial" w:eastAsiaTheme="minorEastAsia" w:hAnsi="Arial" w:cs="Arial"/>
          <w:bCs/>
          <w:sz w:val="24"/>
          <w:szCs w:val="24"/>
          <w:lang w:val="es-ES" w:eastAsia="ja-JP"/>
        </w:rPr>
        <w:t>. Corresponde</w:t>
      </w:r>
      <w:r w:rsidRPr="00C52C4D">
        <w:rPr>
          <w:rFonts w:ascii="Arial" w:eastAsiaTheme="minorEastAsia" w:hAnsi="Arial" w:cs="Arial"/>
          <w:bCs/>
          <w:sz w:val="24"/>
          <w:szCs w:val="24"/>
          <w:lang w:val="es-ES" w:eastAsia="ja-JP"/>
        </w:rPr>
        <w:t xml:space="preserve"> </w:t>
      </w:r>
      <w:r>
        <w:rPr>
          <w:rFonts w:ascii="Arial" w:eastAsiaTheme="minorEastAsia" w:hAnsi="Arial" w:cs="Arial"/>
          <w:bCs/>
          <w:sz w:val="24"/>
          <w:szCs w:val="24"/>
          <w:lang w:val="es-ES" w:eastAsia="ja-JP"/>
        </w:rPr>
        <w:t>a</w:t>
      </w:r>
      <w:r w:rsidRPr="00C52C4D">
        <w:rPr>
          <w:rFonts w:ascii="Arial" w:eastAsiaTheme="minorEastAsia" w:hAnsi="Arial" w:cs="Arial"/>
          <w:bCs/>
          <w:sz w:val="24"/>
          <w:szCs w:val="24"/>
          <w:lang w:val="es-ES" w:eastAsia="ja-JP"/>
        </w:rPr>
        <w:t>l jefe de la entidad distribuir los cargos</w:t>
      </w:r>
      <w:r>
        <w:rPr>
          <w:rFonts w:ascii="Arial" w:eastAsiaTheme="minorEastAsia" w:hAnsi="Arial" w:cs="Arial"/>
          <w:bCs/>
          <w:sz w:val="24"/>
          <w:szCs w:val="24"/>
          <w:lang w:val="es-ES" w:eastAsia="ja-JP"/>
        </w:rPr>
        <w:t>,</w:t>
      </w:r>
      <w:r w:rsidRPr="00C52C4D">
        <w:rPr>
          <w:rFonts w:ascii="Arial" w:eastAsiaTheme="minorEastAsia" w:hAnsi="Arial" w:cs="Arial"/>
          <w:bCs/>
          <w:sz w:val="24"/>
          <w:szCs w:val="24"/>
          <w:lang w:val="es-ES" w:eastAsia="ja-JP"/>
        </w:rPr>
        <w:t xml:space="preserve"> de acuerdo con la estructura, las necesidades de organización y sus planes y programas.</w:t>
      </w:r>
    </w:p>
    <w:p w:rsidR="00532554" w:rsidRDefault="00532554" w:rsidP="00532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val="es-ES" w:eastAsia="ja-JP"/>
        </w:rPr>
      </w:pPr>
    </w:p>
    <w:p w:rsidR="00532554" w:rsidRPr="00057166" w:rsidRDefault="00532554" w:rsidP="00532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7166">
        <w:rPr>
          <w:rFonts w:ascii="Arial" w:hAnsi="Arial" w:cs="Arial"/>
          <w:color w:val="000000"/>
          <w:sz w:val="24"/>
          <w:szCs w:val="24"/>
        </w:rPr>
        <w:t xml:space="preserve">Que mediante los Decretos número (_____) y (_____) del (día) de (mes) de (año), se estableció la estructura y planta de personal de (nombre entidad), respectivamente. </w:t>
      </w:r>
    </w:p>
    <w:p w:rsidR="00532554" w:rsidRPr="00057166" w:rsidRDefault="00532554" w:rsidP="00532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2554" w:rsidRPr="00057166" w:rsidRDefault="00532554" w:rsidP="00532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7166">
        <w:rPr>
          <w:rFonts w:ascii="Arial" w:hAnsi="Arial" w:cs="Arial"/>
          <w:color w:val="000000"/>
          <w:sz w:val="24"/>
          <w:szCs w:val="24"/>
        </w:rPr>
        <w:t xml:space="preserve">Que (establecer las necesidades </w:t>
      </w:r>
      <w:r>
        <w:rPr>
          <w:rFonts w:ascii="Arial" w:hAnsi="Arial" w:cs="Arial"/>
          <w:color w:val="000000"/>
          <w:sz w:val="24"/>
          <w:szCs w:val="24"/>
        </w:rPr>
        <w:t>de organización y planes</w:t>
      </w:r>
      <w:r w:rsidRPr="00057166">
        <w:rPr>
          <w:rFonts w:ascii="Arial" w:hAnsi="Arial" w:cs="Arial"/>
          <w:color w:val="000000"/>
          <w:sz w:val="24"/>
          <w:szCs w:val="24"/>
        </w:rPr>
        <w:t xml:space="preserve"> y programas de la entidad).</w:t>
      </w:r>
    </w:p>
    <w:p w:rsidR="00532554" w:rsidRPr="00057166" w:rsidRDefault="00532554" w:rsidP="00532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2554" w:rsidRPr="00057166" w:rsidRDefault="00532554" w:rsidP="00532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7166">
        <w:rPr>
          <w:rFonts w:ascii="Arial" w:hAnsi="Arial" w:cs="Arial"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color w:val="000000"/>
          <w:sz w:val="24"/>
          <w:szCs w:val="24"/>
        </w:rPr>
        <w:t>en</w:t>
      </w:r>
      <w:r w:rsidRPr="00057166">
        <w:rPr>
          <w:rFonts w:ascii="Arial" w:hAnsi="Arial" w:cs="Arial"/>
          <w:color w:val="000000"/>
          <w:sz w:val="24"/>
          <w:szCs w:val="24"/>
        </w:rPr>
        <w:t xml:space="preserve"> consecuencia</w:t>
      </w:r>
      <w:r>
        <w:rPr>
          <w:rFonts w:ascii="Arial" w:hAnsi="Arial" w:cs="Arial"/>
          <w:color w:val="000000"/>
          <w:sz w:val="24"/>
          <w:szCs w:val="24"/>
        </w:rPr>
        <w:t xml:space="preserve">, es </w:t>
      </w:r>
      <w:r w:rsidRPr="00057166">
        <w:rPr>
          <w:rFonts w:ascii="Arial" w:hAnsi="Arial" w:cs="Arial"/>
          <w:color w:val="000000"/>
          <w:sz w:val="24"/>
          <w:szCs w:val="24"/>
        </w:rPr>
        <w:t>necesario</w:t>
      </w:r>
      <w:r>
        <w:rPr>
          <w:rFonts w:ascii="Arial" w:hAnsi="Arial" w:cs="Arial"/>
          <w:color w:val="000000"/>
          <w:sz w:val="24"/>
          <w:szCs w:val="24"/>
        </w:rPr>
        <w:t xml:space="preserve"> y oportuno distribuir los cargos de </w:t>
      </w:r>
      <w:r w:rsidRPr="00057166">
        <w:rPr>
          <w:rFonts w:ascii="Arial" w:hAnsi="Arial" w:cs="Arial"/>
          <w:color w:val="000000"/>
          <w:sz w:val="24"/>
          <w:szCs w:val="24"/>
        </w:rPr>
        <w:t>la planta de personal de la entidad.</w:t>
      </w:r>
    </w:p>
    <w:p w:rsidR="00532554" w:rsidRPr="00057166" w:rsidRDefault="00532554" w:rsidP="00532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2554" w:rsidRDefault="00532554" w:rsidP="00532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7166">
        <w:rPr>
          <w:rFonts w:ascii="Arial" w:hAnsi="Arial" w:cs="Arial"/>
          <w:color w:val="000000"/>
          <w:sz w:val="24"/>
          <w:szCs w:val="24"/>
        </w:rPr>
        <w:t>En mérito de lo expuesto,</w:t>
      </w:r>
    </w:p>
    <w:p w:rsidR="00532554" w:rsidRPr="00057166" w:rsidRDefault="00532554" w:rsidP="00532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Cs/>
          <w:color w:val="000000"/>
          <w:sz w:val="24"/>
          <w:szCs w:val="24"/>
        </w:rPr>
        <w:t>R E S U E L V E:</w:t>
      </w: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 w:rsidRPr="00C52C4D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Distribución de cargos de la planta de personal. </w:t>
      </w:r>
      <w:r>
        <w:rPr>
          <w:rFonts w:ascii="Arial" w:hAnsi="Arial" w:cs="Arial"/>
          <w:bCs/>
          <w:color w:val="000000"/>
          <w:sz w:val="24"/>
          <w:szCs w:val="24"/>
        </w:rPr>
        <w:t>Distribuir en l</w:t>
      </w:r>
      <w:r w:rsidRPr="00C52C4D">
        <w:rPr>
          <w:rFonts w:ascii="Arial" w:hAnsi="Arial" w:cs="Arial"/>
          <w:bCs/>
          <w:color w:val="000000"/>
          <w:sz w:val="24"/>
          <w:szCs w:val="24"/>
        </w:rPr>
        <w:t>as dependencias de (nombre de la entidad) los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siguientes</w:t>
      </w:r>
      <w:r w:rsidRPr="00C52C4D">
        <w:rPr>
          <w:rFonts w:ascii="Arial" w:hAnsi="Arial" w:cs="Arial"/>
          <w:bCs/>
          <w:color w:val="000000"/>
          <w:sz w:val="24"/>
          <w:szCs w:val="24"/>
        </w:rPr>
        <w:t xml:space="preserve"> cargos de la </w:t>
      </w:r>
      <w:r>
        <w:rPr>
          <w:rFonts w:ascii="Arial" w:hAnsi="Arial" w:cs="Arial"/>
          <w:bCs/>
          <w:color w:val="000000"/>
          <w:sz w:val="24"/>
          <w:szCs w:val="24"/>
        </w:rPr>
        <w:t>p</w:t>
      </w:r>
      <w:r w:rsidRPr="00C52C4D">
        <w:rPr>
          <w:rFonts w:ascii="Arial" w:hAnsi="Arial" w:cs="Arial"/>
          <w:bCs/>
          <w:color w:val="000000"/>
          <w:sz w:val="24"/>
          <w:szCs w:val="24"/>
        </w:rPr>
        <w:t xml:space="preserve">lanta </w:t>
      </w:r>
      <w:r>
        <w:rPr>
          <w:rFonts w:ascii="Arial" w:hAnsi="Arial" w:cs="Arial"/>
          <w:bCs/>
          <w:color w:val="000000"/>
          <w:sz w:val="24"/>
          <w:szCs w:val="24"/>
        </w:rPr>
        <w:t>g</w:t>
      </w:r>
      <w:r w:rsidRPr="00C52C4D">
        <w:rPr>
          <w:rFonts w:ascii="Arial" w:hAnsi="Arial" w:cs="Arial"/>
          <w:bCs/>
          <w:color w:val="000000"/>
          <w:sz w:val="24"/>
          <w:szCs w:val="24"/>
        </w:rPr>
        <w:t>lobal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 personal,</w:t>
      </w:r>
      <w:r w:rsidRPr="00C52C4D">
        <w:rPr>
          <w:rFonts w:ascii="Arial" w:hAnsi="Arial" w:cs="Arial"/>
          <w:bCs/>
          <w:color w:val="000000"/>
          <w:sz w:val="24"/>
          <w:szCs w:val="24"/>
        </w:rPr>
        <w:t xml:space="preserve"> aprobada mediante el decreto ____ de ____:</w:t>
      </w: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32554" w:rsidRPr="00C52C4D" w:rsidRDefault="00532554" w:rsidP="00532554">
      <w:pPr>
        <w:spacing w:after="0" w:line="16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996"/>
        <w:gridCol w:w="1619"/>
        <w:gridCol w:w="907"/>
        <w:gridCol w:w="822"/>
        <w:gridCol w:w="1744"/>
      </w:tblGrid>
      <w:tr w:rsidR="00532554" w:rsidRPr="00B01E60" w:rsidTr="00C6213D">
        <w:trPr>
          <w:trHeight w:hRule="exact" w:val="736"/>
        </w:trPr>
        <w:tc>
          <w:tcPr>
            <w:tcW w:w="1701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  <w:hideMark/>
          </w:tcPr>
          <w:p w:rsidR="00532554" w:rsidRPr="00C52C4D" w:rsidRDefault="00532554" w:rsidP="00C6213D">
            <w:pPr>
              <w:spacing w:before="59" w:after="0" w:line="240" w:lineRule="auto"/>
              <w:ind w:left="106" w:right="-20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52C4D">
              <w:rPr>
                <w:rFonts w:ascii="Arial" w:eastAsia="Arial" w:hAnsi="Arial" w:cs="Arial"/>
                <w:spacing w:val="2"/>
                <w:sz w:val="20"/>
                <w:szCs w:val="24"/>
              </w:rPr>
              <w:t>N</w:t>
            </w:r>
            <w:r w:rsidRPr="00C52C4D">
              <w:rPr>
                <w:rFonts w:ascii="Arial" w:eastAsia="Arial" w:hAnsi="Arial" w:cs="Arial"/>
                <w:sz w:val="20"/>
                <w:szCs w:val="24"/>
              </w:rPr>
              <w:t>o</w:t>
            </w:r>
            <w:r w:rsidRPr="00C52C4D">
              <w:rPr>
                <w:rFonts w:ascii="Arial" w:eastAsia="Arial" w:hAnsi="Arial" w:cs="Arial"/>
                <w:spacing w:val="3"/>
                <w:sz w:val="20"/>
                <w:szCs w:val="24"/>
              </w:rPr>
              <w:t xml:space="preserve"> </w:t>
            </w:r>
            <w:r w:rsidRPr="00C52C4D">
              <w:rPr>
                <w:rFonts w:ascii="Arial" w:eastAsia="Arial" w:hAnsi="Arial" w:cs="Arial"/>
                <w:spacing w:val="2"/>
                <w:sz w:val="20"/>
                <w:szCs w:val="24"/>
              </w:rPr>
              <w:t>d</w:t>
            </w:r>
            <w:r w:rsidRPr="00C52C4D">
              <w:rPr>
                <w:rFonts w:ascii="Arial" w:eastAsia="Arial" w:hAnsi="Arial" w:cs="Arial"/>
                <w:sz w:val="20"/>
                <w:szCs w:val="24"/>
              </w:rPr>
              <w:t>e</w:t>
            </w:r>
            <w:r w:rsidRPr="00C52C4D">
              <w:rPr>
                <w:rFonts w:ascii="Arial" w:eastAsia="Arial" w:hAnsi="Arial" w:cs="Arial"/>
                <w:spacing w:val="3"/>
                <w:sz w:val="20"/>
                <w:szCs w:val="24"/>
              </w:rPr>
              <w:t xml:space="preserve"> </w:t>
            </w:r>
            <w:r w:rsidRPr="00C52C4D">
              <w:rPr>
                <w:rFonts w:ascii="Arial" w:eastAsia="Arial" w:hAnsi="Arial" w:cs="Arial"/>
                <w:spacing w:val="2"/>
                <w:sz w:val="20"/>
                <w:szCs w:val="24"/>
              </w:rPr>
              <w:t>cargos</w:t>
            </w:r>
          </w:p>
        </w:tc>
        <w:tc>
          <w:tcPr>
            <w:tcW w:w="1996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  <w:hideMark/>
          </w:tcPr>
          <w:p w:rsidR="00532554" w:rsidRPr="00C52C4D" w:rsidRDefault="00532554" w:rsidP="00C6213D">
            <w:pPr>
              <w:spacing w:before="59" w:after="0"/>
              <w:ind w:left="194" w:right="85" w:hanging="76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52C4D">
              <w:rPr>
                <w:rFonts w:ascii="Arial" w:eastAsia="Arial" w:hAnsi="Arial" w:cs="Arial"/>
                <w:spacing w:val="2"/>
                <w:sz w:val="20"/>
                <w:szCs w:val="24"/>
              </w:rPr>
              <w:t>Dependencia de</w:t>
            </w:r>
            <w:r w:rsidRPr="00C52C4D">
              <w:rPr>
                <w:rFonts w:ascii="Arial" w:eastAsia="Arial" w:hAnsi="Arial" w:cs="Arial"/>
                <w:sz w:val="20"/>
                <w:szCs w:val="24"/>
              </w:rPr>
              <w:t>l</w:t>
            </w:r>
            <w:r w:rsidRPr="00C52C4D">
              <w:rPr>
                <w:rFonts w:ascii="Arial" w:eastAsia="Arial" w:hAnsi="Arial" w:cs="Arial"/>
                <w:spacing w:val="4"/>
                <w:sz w:val="20"/>
                <w:szCs w:val="24"/>
              </w:rPr>
              <w:t xml:space="preserve"> </w:t>
            </w:r>
            <w:r w:rsidRPr="00C52C4D">
              <w:rPr>
                <w:rFonts w:ascii="Arial" w:eastAsia="Arial" w:hAnsi="Arial" w:cs="Arial"/>
                <w:spacing w:val="2"/>
                <w:sz w:val="20"/>
                <w:szCs w:val="24"/>
              </w:rPr>
              <w:t>empleo</w:t>
            </w:r>
          </w:p>
        </w:tc>
        <w:tc>
          <w:tcPr>
            <w:tcW w:w="1619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  <w:hideMark/>
          </w:tcPr>
          <w:p w:rsidR="00532554" w:rsidRPr="00C52C4D" w:rsidRDefault="00532554" w:rsidP="00C6213D">
            <w:pPr>
              <w:spacing w:before="59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52C4D">
              <w:rPr>
                <w:rFonts w:ascii="Arial" w:eastAsia="Arial" w:hAnsi="Arial" w:cs="Arial"/>
                <w:spacing w:val="2"/>
                <w:sz w:val="20"/>
                <w:szCs w:val="24"/>
              </w:rPr>
              <w:t>Denominación</w:t>
            </w:r>
          </w:p>
        </w:tc>
        <w:tc>
          <w:tcPr>
            <w:tcW w:w="907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  <w:hideMark/>
          </w:tcPr>
          <w:p w:rsidR="00532554" w:rsidRPr="00C52C4D" w:rsidRDefault="00532554" w:rsidP="00C6213D">
            <w:pPr>
              <w:spacing w:before="59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52C4D">
              <w:rPr>
                <w:rFonts w:ascii="Arial" w:eastAsia="Arial" w:hAnsi="Arial" w:cs="Arial"/>
                <w:spacing w:val="2"/>
                <w:sz w:val="20"/>
                <w:szCs w:val="24"/>
              </w:rPr>
              <w:t>Código</w:t>
            </w:r>
          </w:p>
        </w:tc>
        <w:tc>
          <w:tcPr>
            <w:tcW w:w="822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  <w:hideMark/>
          </w:tcPr>
          <w:p w:rsidR="00532554" w:rsidRPr="00C52C4D" w:rsidRDefault="00532554" w:rsidP="00C6213D">
            <w:pPr>
              <w:spacing w:before="59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52C4D">
              <w:rPr>
                <w:rFonts w:ascii="Arial" w:eastAsia="Arial" w:hAnsi="Arial" w:cs="Arial"/>
                <w:spacing w:val="2"/>
                <w:sz w:val="20"/>
                <w:szCs w:val="24"/>
              </w:rPr>
              <w:t>Grado</w:t>
            </w:r>
          </w:p>
        </w:tc>
        <w:tc>
          <w:tcPr>
            <w:tcW w:w="1744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  <w:hideMark/>
          </w:tcPr>
          <w:p w:rsidR="00532554" w:rsidRPr="00C52C4D" w:rsidRDefault="00532554" w:rsidP="00C6213D">
            <w:pPr>
              <w:spacing w:before="59" w:after="0"/>
              <w:ind w:left="128" w:right="38" w:hanging="41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52C4D">
              <w:rPr>
                <w:rFonts w:ascii="Arial" w:eastAsia="Arial" w:hAnsi="Arial" w:cs="Arial"/>
                <w:spacing w:val="2"/>
                <w:sz w:val="20"/>
                <w:szCs w:val="24"/>
              </w:rPr>
              <w:t>Clasificación de</w:t>
            </w:r>
            <w:r w:rsidRPr="00C52C4D">
              <w:rPr>
                <w:rFonts w:ascii="Arial" w:eastAsia="Arial" w:hAnsi="Arial" w:cs="Arial"/>
                <w:sz w:val="20"/>
                <w:szCs w:val="24"/>
              </w:rPr>
              <w:t>l</w:t>
            </w:r>
            <w:r w:rsidRPr="00C52C4D">
              <w:rPr>
                <w:rFonts w:ascii="Arial" w:eastAsia="Arial" w:hAnsi="Arial" w:cs="Arial"/>
                <w:spacing w:val="3"/>
                <w:sz w:val="20"/>
                <w:szCs w:val="24"/>
              </w:rPr>
              <w:t xml:space="preserve"> </w:t>
            </w:r>
            <w:r w:rsidRPr="00C52C4D">
              <w:rPr>
                <w:rFonts w:ascii="Arial" w:eastAsia="Arial" w:hAnsi="Arial" w:cs="Arial"/>
                <w:spacing w:val="2"/>
                <w:sz w:val="20"/>
                <w:szCs w:val="24"/>
              </w:rPr>
              <w:t>empleo</w:t>
            </w:r>
          </w:p>
        </w:tc>
      </w:tr>
      <w:tr w:rsidR="00532554" w:rsidRPr="00B01E60" w:rsidTr="00C6213D">
        <w:trPr>
          <w:trHeight w:hRule="exact" w:val="245"/>
        </w:trPr>
        <w:tc>
          <w:tcPr>
            <w:tcW w:w="1701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554" w:rsidRPr="00B01E60" w:rsidTr="00C6213D">
        <w:trPr>
          <w:trHeight w:hRule="exact" w:val="184"/>
        </w:trPr>
        <w:tc>
          <w:tcPr>
            <w:tcW w:w="1701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554" w:rsidRPr="00B01E60" w:rsidTr="00C6213D">
        <w:trPr>
          <w:trHeight w:hRule="exact" w:val="187"/>
        </w:trPr>
        <w:tc>
          <w:tcPr>
            <w:tcW w:w="1701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554" w:rsidRPr="00B01E60" w:rsidTr="00C6213D">
        <w:trPr>
          <w:trHeight w:hRule="exact" w:val="184"/>
        </w:trPr>
        <w:tc>
          <w:tcPr>
            <w:tcW w:w="1701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554" w:rsidRPr="00B01E60" w:rsidTr="00C6213D">
        <w:trPr>
          <w:trHeight w:hRule="exact" w:val="214"/>
        </w:trPr>
        <w:tc>
          <w:tcPr>
            <w:tcW w:w="1701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</w:tcPr>
          <w:p w:rsidR="00532554" w:rsidRPr="00C52C4D" w:rsidRDefault="00532554" w:rsidP="00C621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10024">
        <w:rPr>
          <w:rFonts w:ascii="Arial" w:hAnsi="Arial" w:cs="Arial"/>
          <w:b/>
          <w:bCs/>
          <w:color w:val="000000"/>
          <w:sz w:val="24"/>
          <w:szCs w:val="24"/>
        </w:rPr>
        <w:t>Artículo</w:t>
      </w:r>
      <w:r w:rsidRPr="00057166">
        <w:rPr>
          <w:rFonts w:ascii="Arial" w:hAnsi="Arial" w:cs="Arial"/>
          <w:b/>
          <w:bCs/>
          <w:color w:val="000000"/>
          <w:sz w:val="24"/>
          <w:szCs w:val="24"/>
        </w:rPr>
        <w:t xml:space="preserve"> 2.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Vigencia. </w:t>
      </w:r>
      <w:r w:rsidRPr="00C52C4D">
        <w:rPr>
          <w:rFonts w:ascii="Arial" w:hAnsi="Arial" w:cs="Arial"/>
          <w:bCs/>
          <w:color w:val="000000"/>
          <w:sz w:val="24"/>
          <w:szCs w:val="24"/>
        </w:rPr>
        <w:t>La presente resolución rige a partir de la fecha de su expedición.</w:t>
      </w: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Cs/>
          <w:color w:val="000000"/>
          <w:sz w:val="24"/>
          <w:szCs w:val="24"/>
        </w:rPr>
        <w:t>COMUNÍQUESE Y CÚMPLASE</w:t>
      </w: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Cs/>
          <w:color w:val="000000"/>
          <w:sz w:val="24"/>
          <w:szCs w:val="24"/>
        </w:rPr>
        <w:t>Dada en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ciudad</w:t>
      </w:r>
      <w:r w:rsidRPr="00C52C4D">
        <w:rPr>
          <w:rFonts w:ascii="Arial" w:hAnsi="Arial" w:cs="Arial"/>
          <w:bCs/>
          <w:color w:val="000000"/>
          <w:sz w:val="24"/>
          <w:szCs w:val="24"/>
        </w:rPr>
        <w:t>, a los</w:t>
      </w: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32554" w:rsidRDefault="00532554" w:rsidP="0053255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________________________</w:t>
      </w: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(Jefe de la entidad)</w:t>
      </w:r>
    </w:p>
    <w:p w:rsidR="00532554" w:rsidRPr="00C52C4D" w:rsidRDefault="00532554" w:rsidP="0053255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855D8" w:rsidRDefault="009855D8"/>
    <w:sectPr w:rsidR="009855D8" w:rsidSect="00532554">
      <w:headerReference w:type="defaul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70" w:rsidRDefault="00D46270" w:rsidP="00532554">
      <w:pPr>
        <w:spacing w:after="0" w:line="240" w:lineRule="auto"/>
      </w:pPr>
      <w:r>
        <w:separator/>
      </w:r>
    </w:p>
  </w:endnote>
  <w:endnote w:type="continuationSeparator" w:id="0">
    <w:p w:rsidR="00D46270" w:rsidRDefault="00D46270" w:rsidP="0053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70" w:rsidRDefault="00D46270" w:rsidP="00532554">
      <w:pPr>
        <w:spacing w:after="0" w:line="240" w:lineRule="auto"/>
      </w:pPr>
      <w:r>
        <w:separator/>
      </w:r>
    </w:p>
  </w:footnote>
  <w:footnote w:type="continuationSeparator" w:id="0">
    <w:p w:rsidR="00D46270" w:rsidRDefault="00D46270" w:rsidP="0053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54" w:rsidRDefault="00532554" w:rsidP="00532554">
    <w:pPr>
      <w:pStyle w:val="Encabezado"/>
      <w:jc w:val="both"/>
    </w:pPr>
    <w:r>
      <w:t xml:space="preserve">RESOLUCIÓN NÚMERO ______________________DE ______________________    </w:t>
    </w:r>
    <w:r>
      <w:tab/>
    </w:r>
    <w:r>
      <w:rPr>
        <w:lang w:val="es-ES"/>
      </w:rP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9419E" w:rsidRPr="00D9419E">
      <w:rPr>
        <w:b/>
        <w:noProof/>
        <w:lang w:val="es-ES"/>
      </w:rPr>
      <w:t>2</w:t>
    </w:r>
    <w:r>
      <w:rPr>
        <w:b/>
      </w:rPr>
      <w:fldChar w:fldCharType="end"/>
    </w:r>
    <w:r>
      <w:rPr>
        <w:lang w:val="es-ES"/>
      </w:rP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9419E" w:rsidRPr="00D9419E">
      <w:rPr>
        <w:b/>
        <w:noProof/>
        <w:lang w:val="es-ES"/>
      </w:rPr>
      <w:t>2</w:t>
    </w:r>
    <w:r>
      <w:rPr>
        <w:b/>
      </w:rPr>
      <w:fldChar w:fldCharType="end"/>
    </w:r>
  </w:p>
  <w:p w:rsidR="00532554" w:rsidRDefault="00532554" w:rsidP="00532554">
    <w:pPr>
      <w:pStyle w:val="Encabezado"/>
    </w:pPr>
  </w:p>
  <w:p w:rsidR="00532554" w:rsidRPr="00532554" w:rsidRDefault="00532554" w:rsidP="00532554">
    <w:pPr>
      <w:pStyle w:val="Encabezado"/>
      <w:jc w:val="center"/>
      <w:rPr>
        <w:rFonts w:asciiTheme="majorHAnsi" w:hAnsiTheme="majorHAnsi"/>
      </w:rPr>
    </w:pPr>
    <w:r>
      <w:rPr>
        <w:rFonts w:asciiTheme="majorHAnsi" w:hAnsiTheme="majorHAnsi" w:cs="Arial"/>
        <w:color w:val="000000"/>
      </w:rPr>
      <w:t>“</w:t>
    </w:r>
    <w:r w:rsidRPr="00532554">
      <w:rPr>
        <w:rFonts w:asciiTheme="majorHAnsi" w:hAnsiTheme="majorHAnsi" w:cs="Arial"/>
        <w:bCs/>
        <w:color w:val="000000"/>
      </w:rPr>
      <w:t>Por la cual se distribuyen los cargos de la planta Global de (nombre de la entidad)</w:t>
    </w:r>
    <w:r w:rsidRPr="00532554">
      <w:rPr>
        <w:rFonts w:asciiTheme="majorHAnsi" w:hAnsiTheme="majorHAnsi" w:cs="Arial"/>
        <w:color w:val="000000"/>
      </w:rPr>
      <w:t>”.</w:t>
    </w:r>
  </w:p>
  <w:p w:rsidR="00532554" w:rsidRPr="00532554" w:rsidRDefault="00532554">
    <w:pPr>
      <w:pStyle w:val="Encabezado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54"/>
    <w:rsid w:val="001A2C72"/>
    <w:rsid w:val="00532554"/>
    <w:rsid w:val="00977E93"/>
    <w:rsid w:val="009855D8"/>
    <w:rsid w:val="00D46270"/>
    <w:rsid w:val="00D9419E"/>
    <w:rsid w:val="00E4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5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2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3255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2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55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32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55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5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5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2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3255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2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55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32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55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5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cionpublica.gov.co/sisjur/home/Norma1.jsp?i=1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3</cp:revision>
  <dcterms:created xsi:type="dcterms:W3CDTF">2018-02-22T19:15:00Z</dcterms:created>
  <dcterms:modified xsi:type="dcterms:W3CDTF">2018-02-22T19:19:00Z</dcterms:modified>
</cp:coreProperties>
</file>