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8" w:rsidRDefault="00C171B8">
      <w:bookmarkStart w:id="0" w:name="_GoBack"/>
    </w:p>
    <w:bookmarkEnd w:id="0"/>
    <w:p w:rsidR="006805F6" w:rsidRDefault="00C520B8">
      <w:r w:rsidRPr="00E62410">
        <w:rPr>
          <w:rFonts w:ascii="Arial Black" w:hAnsi="Arial Black"/>
          <w:noProof/>
          <w:sz w:val="24"/>
          <w:lang w:eastAsia="es-CO"/>
        </w:rPr>
        <mc:AlternateContent>
          <mc:Choice Requires="wps">
            <w:drawing>
              <wp:anchor distT="45720" distB="45720" distL="114300" distR="114300" simplePos="0" relativeHeight="251659264" behindDoc="0" locked="0" layoutInCell="1" allowOverlap="1">
                <wp:simplePos x="0" y="0"/>
                <wp:positionH relativeFrom="margin">
                  <wp:posOffset>-165735</wp:posOffset>
                </wp:positionH>
                <wp:positionV relativeFrom="paragraph">
                  <wp:posOffset>3225800</wp:posOffset>
                </wp:positionV>
                <wp:extent cx="5942965" cy="103314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033145"/>
                        </a:xfrm>
                        <a:prstGeom prst="rect">
                          <a:avLst/>
                        </a:prstGeom>
                        <a:noFill/>
                        <a:ln w="9525">
                          <a:noFill/>
                          <a:miter lim="800000"/>
                          <a:headEnd/>
                          <a:tailEnd/>
                        </a:ln>
                      </wps:spPr>
                      <wps:txbx>
                        <w:txbxContent>
                          <w:p w:rsidR="00EE5AA0" w:rsidRPr="00C520B8" w:rsidRDefault="00EE5AA0" w:rsidP="00C520B8">
                            <w:pPr>
                              <w:spacing w:line="192" w:lineRule="auto"/>
                              <w:jc w:val="center"/>
                              <w:rPr>
                                <w:rFonts w:ascii="Arial Black" w:hAnsi="Arial Black"/>
                                <w:sz w:val="40"/>
                              </w:rPr>
                            </w:pPr>
                            <w:r>
                              <w:rPr>
                                <w:rFonts w:ascii="Arial Black" w:hAnsi="Arial Black"/>
                                <w:sz w:val="52"/>
                              </w:rPr>
                              <w:t>Informe de seguimiento a los riesgos de corrupción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Cuadro de texto 2" o:spid="_x0000_s1026" type="#_x0000_t202" style="position:absolute;margin-left:-13.05pt;margin-top:254pt;width:467.95pt;height:8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" filled="f" stroked="f">
                <v:textbox>
                  <w:txbxContent>
                    <w:p w:rsidR="00EE5AA0" w:rsidRPr="00C520B8" w:rsidRDefault="00EE5AA0" w:rsidP="00C520B8">
                      <w:pPr>
                        <w:spacing w:line="192" w:lineRule="auto"/>
                        <w:jc w:val="center"/>
                        <w:rPr>
                          <w:rFonts w:ascii="Arial Black" w:hAnsi="Arial Black"/>
                          <w:sz w:val="40"/>
                        </w:rPr>
                      </w:pPr>
                      <w:r>
                        <w:rPr>
                          <w:rFonts w:ascii="Arial Black" w:hAnsi="Arial Black"/>
                          <w:sz w:val="52"/>
                        </w:rPr>
                        <w:t>Informe de seguimiento a los riesgos de corrupción</w:t>
                      </w:r>
                    </w:p>
                  </w:txbxContent>
                </v:textbox>
                <w10:wrap anchorx="margin"/>
              </v:shape>
            </w:pict>
          </mc:Fallback>
        </mc:AlternateContent>
      </w:r>
      <w:r w:rsidR="00781945" w:rsidRPr="00E62410">
        <w:rPr>
          <w:rFonts w:ascii="Arial Black" w:hAnsi="Arial Black"/>
          <w:noProof/>
          <w:sz w:val="24"/>
          <w:lang w:eastAsia="es-CO"/>
        </w:rPr>
        <mc:AlternateContent>
          <mc:Choice Requires="wps">
            <w:drawing>
              <wp:anchor distT="45720" distB="45720" distL="114300" distR="114300" simplePos="0" relativeHeight="251661312" behindDoc="0" locked="0" layoutInCell="1" allowOverlap="1" wp14:anchorId="41CA8FF7" wp14:editId="1301C077">
                <wp:simplePos x="0" y="0"/>
                <wp:positionH relativeFrom="margin">
                  <wp:posOffset>70485</wp:posOffset>
                </wp:positionH>
                <wp:positionV relativeFrom="paragraph">
                  <wp:posOffset>6967855</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EE5AA0" w:rsidRDefault="00EE5AA0" w:rsidP="00703D74">
                            <w:pPr>
                              <w:spacing w:after="0" w:line="240" w:lineRule="auto"/>
                              <w:rPr>
                                <w:rFonts w:ascii="Arial Black" w:hAnsi="Arial Black"/>
                                <w:sz w:val="24"/>
                                <w:szCs w:val="24"/>
                              </w:rPr>
                            </w:pPr>
                            <w:r>
                              <w:rPr>
                                <w:rFonts w:ascii="Arial Black" w:hAnsi="Arial Black"/>
                                <w:sz w:val="24"/>
                                <w:szCs w:val="24"/>
                              </w:rPr>
                              <w:t>Diciembre</w:t>
                            </w:r>
                          </w:p>
                          <w:p w:rsidR="00EE5AA0" w:rsidRDefault="00EE5AA0" w:rsidP="00703D74">
                            <w:pPr>
                              <w:spacing w:after="0" w:line="240" w:lineRule="auto"/>
                              <w:rPr>
                                <w:rFonts w:ascii="Arial Black" w:hAnsi="Arial Black"/>
                                <w:sz w:val="24"/>
                                <w:szCs w:val="24"/>
                              </w:rPr>
                            </w:pPr>
                            <w:r>
                              <w:rPr>
                                <w:rFonts w:ascii="Arial Black" w:hAnsi="Arial Black"/>
                                <w:sz w:val="24"/>
                                <w:szCs w:val="24"/>
                              </w:rPr>
                              <w:t>2018</w:t>
                            </w:r>
                          </w:p>
                          <w:p w:rsidR="00EE5AA0" w:rsidRPr="00781945" w:rsidRDefault="00EE5AA0" w:rsidP="00781945">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CA8FF7" id="_x0000_s1027" type="#_x0000_t202" style="position:absolute;margin-left:5.55pt;margin-top:548.65pt;width:122.35pt;height:4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" filled="f" stroked="f">
                <v:textbox>
                  <w:txbxContent>
                    <w:p w:rsidR="00EE5AA0" w:rsidRDefault="00EE5AA0" w:rsidP="00703D74">
                      <w:pPr>
                        <w:spacing w:after="0" w:line="240" w:lineRule="auto"/>
                        <w:rPr>
                          <w:rFonts w:ascii="Arial Black" w:hAnsi="Arial Black"/>
                          <w:sz w:val="24"/>
                          <w:szCs w:val="24"/>
                        </w:rPr>
                      </w:pPr>
                      <w:r>
                        <w:rPr>
                          <w:rFonts w:ascii="Arial Black" w:hAnsi="Arial Black"/>
                          <w:sz w:val="24"/>
                          <w:szCs w:val="24"/>
                        </w:rPr>
                        <w:t>Diciembre</w:t>
                      </w:r>
                    </w:p>
                    <w:p w:rsidR="00EE5AA0" w:rsidRDefault="00EE5AA0" w:rsidP="00703D74">
                      <w:pPr>
                        <w:spacing w:after="0" w:line="240" w:lineRule="auto"/>
                        <w:rPr>
                          <w:rFonts w:ascii="Arial Black" w:hAnsi="Arial Black"/>
                          <w:sz w:val="24"/>
                          <w:szCs w:val="24"/>
                        </w:rPr>
                      </w:pPr>
                      <w:r>
                        <w:rPr>
                          <w:rFonts w:ascii="Arial Black" w:hAnsi="Arial Black"/>
                          <w:sz w:val="24"/>
                          <w:szCs w:val="24"/>
                        </w:rPr>
                        <w:t>2018</w:t>
                      </w:r>
                    </w:p>
                    <w:p w:rsidR="00EE5AA0" w:rsidRPr="00781945" w:rsidRDefault="00EE5AA0" w:rsidP="00781945">
                      <w:pPr>
                        <w:spacing w:line="240" w:lineRule="auto"/>
                        <w:rPr>
                          <w:sz w:val="24"/>
                          <w:szCs w:val="24"/>
                        </w:rPr>
                      </w:pPr>
                    </w:p>
                  </w:txbxContent>
                </v:textbox>
                <w10:wrap anchorx="margin"/>
              </v:shape>
            </w:pict>
          </mc:Fallback>
        </mc:AlternateContent>
      </w:r>
      <w:r w:rsidR="006805F6">
        <w:br w:type="page"/>
      </w:r>
    </w:p>
    <w:p w:rsidR="00CA24E3" w:rsidRPr="00F32823" w:rsidRDefault="00CA24E3" w:rsidP="00CA24E3">
      <w:pPr>
        <w:autoSpaceDE w:val="0"/>
        <w:autoSpaceDN w:val="0"/>
        <w:adjustRightInd w:val="0"/>
        <w:spacing w:after="0" w:line="240" w:lineRule="auto"/>
        <w:jc w:val="both"/>
        <w:rPr>
          <w:rFonts w:ascii="Arial" w:eastAsia="Calibri" w:hAnsi="Arial" w:cs="Arial"/>
          <w:lang w:val="es-ES" w:eastAsia="es-ES"/>
        </w:rPr>
      </w:pPr>
      <w:r w:rsidRPr="00F32823">
        <w:rPr>
          <w:rFonts w:ascii="Arial" w:eastAsia="Calibri" w:hAnsi="Arial" w:cs="Arial"/>
          <w:lang w:val="es-ES" w:eastAsia="es-ES"/>
        </w:rPr>
        <w:lastRenderedPageBreak/>
        <w:t xml:space="preserve">La Estrategias para la construcción del Plan Anticorrupción y de Atención al Ciudadano define el primer componente: </w:t>
      </w:r>
      <w:r w:rsidRPr="00F32823">
        <w:rPr>
          <w:rFonts w:ascii="Arial" w:eastAsia="Calibri" w:hAnsi="Arial" w:cs="Arial"/>
          <w:b/>
          <w:lang w:val="es-ES" w:eastAsia="es-ES"/>
        </w:rPr>
        <w:t>Gestión del riesgo de corrupción</w:t>
      </w:r>
      <w:r w:rsidRPr="00F32823">
        <w:rPr>
          <w:rFonts w:ascii="Arial" w:eastAsia="Calibri" w:hAnsi="Arial" w:cs="Arial"/>
          <w:lang w:val="es-ES" w:eastAsia="es-ES"/>
        </w:rPr>
        <w:t xml:space="preserve"> - </w:t>
      </w:r>
      <w:r w:rsidRPr="00F32823">
        <w:rPr>
          <w:rFonts w:ascii="Arial" w:eastAsia="Calibri" w:hAnsi="Arial" w:cs="Arial"/>
          <w:b/>
          <w:lang w:val="es-ES" w:eastAsia="es-ES"/>
        </w:rPr>
        <w:t xml:space="preserve">mapa de riesgos de corrupción, </w:t>
      </w:r>
      <w:r w:rsidRPr="00F32823">
        <w:rPr>
          <w:rFonts w:ascii="Arial" w:eastAsia="Calibri" w:hAnsi="Arial" w:cs="Arial"/>
          <w:lang w:val="es-ES" w:eastAsia="es-ES"/>
        </w:rPr>
        <w:t xml:space="preserve">como el Instrumento que le permite a la Entidad identificar, analizar y controlar los posibles hechos generadores de corrupción, tanto internos como externos; por lo </w:t>
      </w:r>
      <w:r w:rsidR="00FC5C4C" w:rsidRPr="00F32823">
        <w:rPr>
          <w:rFonts w:ascii="Arial" w:eastAsia="Calibri" w:hAnsi="Arial" w:cs="Arial"/>
          <w:lang w:val="es-ES" w:eastAsia="es-ES"/>
        </w:rPr>
        <w:t>tanto,</w:t>
      </w:r>
      <w:r w:rsidRPr="00F32823">
        <w:rPr>
          <w:rFonts w:ascii="Arial" w:eastAsia="Calibri" w:hAnsi="Arial" w:cs="Arial"/>
          <w:lang w:val="es-ES" w:eastAsia="es-ES"/>
        </w:rPr>
        <w:t xml:space="preserve"> la Oficina de Control Interno </w:t>
      </w:r>
      <w:r w:rsidR="00FC5C4C" w:rsidRPr="00F32823">
        <w:rPr>
          <w:rFonts w:ascii="Arial" w:eastAsia="Calibri" w:hAnsi="Arial" w:cs="Arial"/>
          <w:lang w:val="es-ES" w:eastAsia="es-ES"/>
        </w:rPr>
        <w:t xml:space="preserve">debe </w:t>
      </w:r>
      <w:r w:rsidRPr="00F32823">
        <w:rPr>
          <w:rFonts w:ascii="Arial" w:eastAsia="Calibri" w:hAnsi="Arial" w:cs="Arial"/>
          <w:lang w:val="es-ES" w:eastAsia="es-ES"/>
        </w:rPr>
        <w:t xml:space="preserve">adelantar seguimiento al Mapa de Riesgos de Corrupción. En este sentido es necesario que en sus procesos de auditoría interna analice las causas, y la efectividad de los controles incorporados en el Mapa de Riesgos de Corrupción. </w:t>
      </w:r>
    </w:p>
    <w:p w:rsidR="00CA24E3" w:rsidRPr="00F32823" w:rsidRDefault="00CA24E3" w:rsidP="00CA24E3">
      <w:pPr>
        <w:autoSpaceDE w:val="0"/>
        <w:autoSpaceDN w:val="0"/>
        <w:adjustRightInd w:val="0"/>
        <w:spacing w:after="0" w:line="240" w:lineRule="auto"/>
        <w:jc w:val="both"/>
        <w:rPr>
          <w:rFonts w:ascii="Arial" w:eastAsia="Calibri" w:hAnsi="Arial" w:cs="Arial"/>
          <w:lang w:val="es-ES" w:eastAsia="es-ES"/>
        </w:rPr>
      </w:pPr>
    </w:p>
    <w:p w:rsidR="00CA24E3" w:rsidRPr="00F32823" w:rsidRDefault="00CA24E3" w:rsidP="00CA24E3">
      <w:pPr>
        <w:spacing w:after="0" w:line="240" w:lineRule="auto"/>
        <w:jc w:val="both"/>
        <w:rPr>
          <w:rFonts w:ascii="Arial" w:eastAsia="Calibri" w:hAnsi="Arial" w:cs="Arial"/>
        </w:rPr>
      </w:pPr>
      <w:r w:rsidRPr="00F32823">
        <w:rPr>
          <w:rFonts w:ascii="Arial" w:eastAsia="Calibri" w:hAnsi="Arial" w:cs="Arial"/>
          <w:lang w:val="es-ES" w:eastAsia="es-ES"/>
        </w:rPr>
        <w:t xml:space="preserve">Dando alcance a lo anterior </w:t>
      </w:r>
      <w:r w:rsidR="005C1114">
        <w:rPr>
          <w:rFonts w:ascii="Arial" w:eastAsia="Calibri" w:hAnsi="Arial" w:cs="Arial"/>
          <w:lang w:val="es-ES" w:eastAsia="es-ES"/>
        </w:rPr>
        <w:t xml:space="preserve">se </w:t>
      </w:r>
      <w:r w:rsidRPr="00F32823">
        <w:rPr>
          <w:rFonts w:ascii="Arial" w:eastAsia="Calibri" w:hAnsi="Arial" w:cs="Arial"/>
        </w:rPr>
        <w:t>present</w:t>
      </w:r>
      <w:r w:rsidR="003B138B" w:rsidRPr="00F32823">
        <w:rPr>
          <w:rFonts w:ascii="Arial" w:eastAsia="Calibri" w:hAnsi="Arial" w:cs="Arial"/>
        </w:rPr>
        <w:t>a</w:t>
      </w:r>
      <w:r w:rsidRPr="00F32823">
        <w:rPr>
          <w:rFonts w:ascii="Arial" w:eastAsia="Calibri" w:hAnsi="Arial" w:cs="Arial"/>
        </w:rPr>
        <w:t xml:space="preserve"> el seguimiento a </w:t>
      </w:r>
      <w:r w:rsidR="00FC5C4C" w:rsidRPr="00F32823">
        <w:rPr>
          <w:rFonts w:ascii="Arial" w:eastAsia="Calibri" w:hAnsi="Arial" w:cs="Arial"/>
        </w:rPr>
        <w:t>los riesgos</w:t>
      </w:r>
      <w:r w:rsidRPr="00F32823">
        <w:rPr>
          <w:rFonts w:ascii="Arial" w:eastAsia="Calibri" w:hAnsi="Arial" w:cs="Arial"/>
        </w:rPr>
        <w:t xml:space="preserve"> de corrupción, tomando como referente los parámetros establecidos en la política de administración del riesgo</w:t>
      </w:r>
      <w:r w:rsidR="003B138B" w:rsidRPr="00F32823">
        <w:rPr>
          <w:rFonts w:ascii="Arial" w:eastAsia="Calibri" w:hAnsi="Arial" w:cs="Arial"/>
        </w:rPr>
        <w:t>,</w:t>
      </w:r>
      <w:r w:rsidRPr="00F32823">
        <w:rPr>
          <w:rFonts w:ascii="Arial" w:eastAsia="Calibri" w:hAnsi="Arial" w:cs="Arial"/>
        </w:rPr>
        <w:t xml:space="preserve"> la estrategia anticorrupción definida</w:t>
      </w:r>
      <w:r w:rsidR="003B138B" w:rsidRPr="00F32823">
        <w:rPr>
          <w:rFonts w:ascii="Arial" w:eastAsia="Calibri" w:hAnsi="Arial" w:cs="Arial"/>
        </w:rPr>
        <w:t xml:space="preserve"> en Función Pública </w:t>
      </w:r>
      <w:r w:rsidR="005C1114">
        <w:rPr>
          <w:rFonts w:ascii="Arial" w:eastAsia="Calibri" w:hAnsi="Arial" w:cs="Arial"/>
        </w:rPr>
        <w:t>y la Guía para la Administración del R</w:t>
      </w:r>
      <w:r w:rsidR="003B138B" w:rsidRPr="00F32823">
        <w:rPr>
          <w:rFonts w:ascii="Arial" w:eastAsia="Calibri" w:hAnsi="Arial" w:cs="Arial"/>
        </w:rPr>
        <w:t>iesgo y el diseño de controles en entidades públicas - Riesgos de gestión, corrupción y seguridad digital, emitida por el Departamento Administrativo de la Función Pública, la Secretaría de Transparencia de la Presidencia de la República y el Ministerio de Tecnologías de la Información y Comunicaciones</w:t>
      </w:r>
      <w:r w:rsidR="005C1114">
        <w:rPr>
          <w:rFonts w:ascii="Arial" w:eastAsia="Calibri" w:hAnsi="Arial" w:cs="Arial"/>
        </w:rPr>
        <w:t xml:space="preserve"> (octubre 2018)</w:t>
      </w:r>
      <w:r w:rsidR="003B138B" w:rsidRPr="00F32823">
        <w:rPr>
          <w:rFonts w:ascii="Arial" w:eastAsia="Calibri" w:hAnsi="Arial" w:cs="Arial"/>
        </w:rPr>
        <w:t>. </w:t>
      </w:r>
    </w:p>
    <w:p w:rsidR="00C171B8" w:rsidRPr="003B138B" w:rsidRDefault="00C171B8">
      <w:pPr>
        <w:rPr>
          <w:rFonts w:ascii="Arial" w:eastAsia="Calibri" w:hAnsi="Arial" w:cs="Arial"/>
          <w:sz w:val="24"/>
          <w:szCs w:val="24"/>
        </w:rPr>
      </w:pPr>
    </w:p>
    <w:p w:rsidR="00C171B8" w:rsidRDefault="00C171B8"/>
    <w:p w:rsidR="00C171B8" w:rsidRDefault="00C171B8"/>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32823" w:rsidRDefault="00F32823"/>
    <w:p w:rsidR="00F32823" w:rsidRDefault="00F32823"/>
    <w:p w:rsidR="00FC5C4C" w:rsidRDefault="00FC5C4C"/>
    <w:p w:rsidR="00FC5C4C" w:rsidRDefault="00FC5C4C"/>
    <w:p w:rsidR="003B138B" w:rsidRPr="00290B6D" w:rsidRDefault="005C1114" w:rsidP="003B138B">
      <w:pPr>
        <w:spacing w:after="0" w:line="240" w:lineRule="auto"/>
        <w:jc w:val="center"/>
        <w:rPr>
          <w:rFonts w:ascii="Arial" w:eastAsia="Calibri" w:hAnsi="Arial" w:cs="Arial"/>
          <w:b/>
          <w:color w:val="833C0B" w:themeColor="accent2" w:themeShade="80"/>
          <w:sz w:val="28"/>
          <w:szCs w:val="28"/>
        </w:rPr>
      </w:pPr>
      <w:r>
        <w:rPr>
          <w:rFonts w:ascii="Arial" w:eastAsia="Calibri" w:hAnsi="Arial" w:cs="Arial"/>
          <w:b/>
          <w:color w:val="833C0B" w:themeColor="accent2" w:themeShade="80"/>
          <w:sz w:val="28"/>
          <w:szCs w:val="28"/>
        </w:rPr>
        <w:lastRenderedPageBreak/>
        <w:t>Seguimiento Riesgos de C</w:t>
      </w:r>
      <w:r w:rsidR="003B138B" w:rsidRPr="00290B6D">
        <w:rPr>
          <w:rFonts w:ascii="Arial" w:eastAsia="Calibri" w:hAnsi="Arial" w:cs="Arial"/>
          <w:b/>
          <w:color w:val="833C0B" w:themeColor="accent2" w:themeShade="80"/>
          <w:sz w:val="28"/>
          <w:szCs w:val="28"/>
        </w:rPr>
        <w:t>orrupción</w:t>
      </w:r>
    </w:p>
    <w:p w:rsidR="003B138B" w:rsidRDefault="003B138B" w:rsidP="003B138B">
      <w:pPr>
        <w:spacing w:after="0" w:line="240" w:lineRule="auto"/>
        <w:jc w:val="both"/>
        <w:rPr>
          <w:rFonts w:ascii="Arial" w:eastAsia="Calibri" w:hAnsi="Arial" w:cs="Arial"/>
          <w:sz w:val="24"/>
          <w:szCs w:val="24"/>
        </w:rPr>
      </w:pPr>
    </w:p>
    <w:p w:rsidR="003B138B" w:rsidRDefault="003B138B" w:rsidP="003B138B">
      <w:pPr>
        <w:spacing w:after="0" w:line="240" w:lineRule="auto"/>
        <w:jc w:val="both"/>
        <w:rPr>
          <w:rFonts w:ascii="Arial" w:eastAsia="Calibri" w:hAnsi="Arial" w:cs="Arial"/>
          <w:sz w:val="24"/>
          <w:szCs w:val="24"/>
        </w:rPr>
      </w:pPr>
    </w:p>
    <w:p w:rsidR="00A10C67" w:rsidRPr="00F32823" w:rsidRDefault="003B138B" w:rsidP="003B138B">
      <w:pPr>
        <w:spacing w:after="0" w:line="240" w:lineRule="auto"/>
        <w:jc w:val="both"/>
        <w:rPr>
          <w:rFonts w:ascii="Arial" w:eastAsia="Calibri" w:hAnsi="Arial" w:cs="Arial"/>
        </w:rPr>
      </w:pPr>
      <w:r w:rsidRPr="00F32823">
        <w:rPr>
          <w:rFonts w:ascii="Arial" w:eastAsia="Calibri" w:hAnsi="Arial" w:cs="Arial"/>
        </w:rPr>
        <w:t>Para la vigencia 2018 el Departamento Administrativo de la Función Pública identific</w:t>
      </w:r>
      <w:r w:rsidR="005C1114">
        <w:rPr>
          <w:rFonts w:ascii="Arial" w:eastAsia="Calibri" w:hAnsi="Arial" w:cs="Arial"/>
        </w:rPr>
        <w:t>ó</w:t>
      </w:r>
      <w:r w:rsidRPr="00F32823">
        <w:rPr>
          <w:rFonts w:ascii="Arial" w:eastAsia="Calibri" w:hAnsi="Arial" w:cs="Arial"/>
        </w:rPr>
        <w:t xml:space="preserve"> </w:t>
      </w:r>
      <w:r w:rsidR="00A10C67" w:rsidRPr="00F32823">
        <w:rPr>
          <w:rFonts w:ascii="Arial" w:eastAsia="Calibri" w:hAnsi="Arial" w:cs="Arial"/>
        </w:rPr>
        <w:t xml:space="preserve">los siguientes </w:t>
      </w:r>
      <w:r w:rsidRPr="00F32823">
        <w:rPr>
          <w:rFonts w:ascii="Arial" w:eastAsia="Calibri" w:hAnsi="Arial" w:cs="Arial"/>
        </w:rPr>
        <w:t>riesgos de corrupción</w:t>
      </w:r>
      <w:r w:rsidR="00A10C67" w:rsidRPr="00F32823">
        <w:rPr>
          <w:rFonts w:ascii="Arial" w:eastAsia="Calibri" w:hAnsi="Arial" w:cs="Arial"/>
        </w:rPr>
        <w:t>, los cuales se encuentran definidos</w:t>
      </w:r>
      <w:r w:rsidRPr="00F32823">
        <w:rPr>
          <w:rFonts w:ascii="Arial" w:eastAsia="Calibri" w:hAnsi="Arial" w:cs="Arial"/>
        </w:rPr>
        <w:t xml:space="preserve"> en el mapa de riesgos institucional</w:t>
      </w:r>
      <w:r w:rsidR="00A10C67" w:rsidRPr="00F32823">
        <w:rPr>
          <w:rFonts w:ascii="Arial" w:eastAsia="Calibri" w:hAnsi="Arial" w:cs="Arial"/>
        </w:rPr>
        <w:t xml:space="preserve"> a través del Sistema de Gestión Institucional - SGI:</w:t>
      </w:r>
    </w:p>
    <w:p w:rsidR="00A10C67" w:rsidRPr="00F32823" w:rsidRDefault="00A10C67" w:rsidP="003B138B">
      <w:pPr>
        <w:spacing w:after="0" w:line="240" w:lineRule="auto"/>
        <w:jc w:val="both"/>
        <w:rPr>
          <w:rFonts w:ascii="Arial" w:eastAsia="Calibri" w:hAnsi="Arial" w:cs="Arial"/>
        </w:rPr>
      </w:pPr>
    </w:p>
    <w:p w:rsidR="003B138B" w:rsidRPr="00F32823" w:rsidRDefault="00A10C67" w:rsidP="00A10C67">
      <w:pPr>
        <w:pStyle w:val="Prrafodelista"/>
        <w:numPr>
          <w:ilvl w:val="0"/>
          <w:numId w:val="2"/>
        </w:numPr>
        <w:spacing w:after="0" w:line="240" w:lineRule="auto"/>
        <w:jc w:val="both"/>
        <w:rPr>
          <w:rFonts w:ascii="Arial" w:eastAsia="Calibri" w:hAnsi="Arial" w:cs="Arial"/>
        </w:rPr>
      </w:pPr>
      <w:r w:rsidRPr="00F32823">
        <w:rPr>
          <w:rFonts w:ascii="Arial" w:eastAsia="Calibri" w:hAnsi="Arial" w:cs="Arial"/>
        </w:rPr>
        <w:t xml:space="preserve">Intervención en los procesos </w:t>
      </w:r>
      <w:proofErr w:type="spellStart"/>
      <w:r w:rsidRPr="00F32823">
        <w:rPr>
          <w:rFonts w:ascii="Arial" w:eastAsia="Calibri" w:hAnsi="Arial" w:cs="Arial"/>
        </w:rPr>
        <w:t>meritocráticos</w:t>
      </w:r>
      <w:proofErr w:type="spellEnd"/>
      <w:r w:rsidRPr="00F32823">
        <w:rPr>
          <w:rFonts w:ascii="Arial" w:eastAsia="Calibri" w:hAnsi="Arial" w:cs="Arial"/>
        </w:rPr>
        <w:t xml:space="preserve"> en favor de terceros.</w:t>
      </w:r>
      <w:r w:rsidR="003B138B" w:rsidRPr="00F32823">
        <w:rPr>
          <w:rFonts w:ascii="Arial" w:eastAsia="Calibri" w:hAnsi="Arial" w:cs="Arial"/>
        </w:rPr>
        <w:t xml:space="preserve"> </w:t>
      </w:r>
    </w:p>
    <w:p w:rsidR="003B138B" w:rsidRPr="00F32823" w:rsidRDefault="00A10C67" w:rsidP="00A10C67">
      <w:pPr>
        <w:pStyle w:val="Prrafodelista"/>
        <w:numPr>
          <w:ilvl w:val="0"/>
          <w:numId w:val="2"/>
        </w:numPr>
        <w:spacing w:after="0" w:line="240" w:lineRule="auto"/>
        <w:jc w:val="both"/>
        <w:rPr>
          <w:rFonts w:ascii="Arial" w:eastAsia="Calibri" w:hAnsi="Arial" w:cs="Arial"/>
        </w:rPr>
      </w:pPr>
      <w:r w:rsidRPr="00F32823">
        <w:rPr>
          <w:rFonts w:ascii="Arial" w:eastAsia="Calibri" w:hAnsi="Arial" w:cs="Arial"/>
        </w:rPr>
        <w:t>Destinación o uso indebido de recursos públicos</w:t>
      </w:r>
    </w:p>
    <w:p w:rsidR="00A10C67" w:rsidRPr="00F32823" w:rsidRDefault="00A10C67" w:rsidP="00A10C67">
      <w:pPr>
        <w:pStyle w:val="Prrafodelista"/>
        <w:numPr>
          <w:ilvl w:val="0"/>
          <w:numId w:val="2"/>
        </w:numPr>
        <w:spacing w:after="0" w:line="240" w:lineRule="auto"/>
        <w:jc w:val="both"/>
        <w:rPr>
          <w:rFonts w:ascii="Arial" w:eastAsia="Calibri" w:hAnsi="Arial" w:cs="Arial"/>
        </w:rPr>
      </w:pPr>
      <w:r w:rsidRPr="00F32823">
        <w:rPr>
          <w:rFonts w:ascii="Arial" w:eastAsia="Calibri" w:hAnsi="Arial" w:cs="Arial"/>
        </w:rPr>
        <w:t>Direccionamiento de contratación en favor de un tercero</w:t>
      </w:r>
    </w:p>
    <w:p w:rsidR="00A10C67" w:rsidRPr="00F32823" w:rsidRDefault="00A10C67" w:rsidP="00A10C67">
      <w:pPr>
        <w:pStyle w:val="Prrafodelista"/>
        <w:numPr>
          <w:ilvl w:val="0"/>
          <w:numId w:val="2"/>
        </w:numPr>
        <w:spacing w:after="0" w:line="240" w:lineRule="auto"/>
        <w:jc w:val="both"/>
        <w:rPr>
          <w:rFonts w:ascii="Arial" w:eastAsia="Calibri" w:hAnsi="Arial" w:cs="Arial"/>
        </w:rPr>
      </w:pPr>
      <w:r w:rsidRPr="00F32823">
        <w:rPr>
          <w:rFonts w:ascii="Arial" w:eastAsia="Calibri" w:hAnsi="Arial" w:cs="Arial"/>
        </w:rPr>
        <w:t>Direccionamiento de vinculación en favor de un tercero</w:t>
      </w:r>
    </w:p>
    <w:p w:rsidR="00A10C67" w:rsidRPr="00F32823" w:rsidRDefault="00A10C67" w:rsidP="00A10C67">
      <w:pPr>
        <w:pStyle w:val="Prrafodelista"/>
        <w:spacing w:after="0" w:line="240" w:lineRule="auto"/>
        <w:jc w:val="both"/>
        <w:rPr>
          <w:rFonts w:ascii="Arial" w:eastAsia="Calibri" w:hAnsi="Arial" w:cs="Arial"/>
        </w:rPr>
      </w:pPr>
    </w:p>
    <w:p w:rsidR="00A10C67" w:rsidRPr="00F32823" w:rsidRDefault="00A10C67" w:rsidP="00A10C67">
      <w:pPr>
        <w:pStyle w:val="Prrafodelista"/>
        <w:spacing w:after="0" w:line="240" w:lineRule="auto"/>
        <w:ind w:left="0"/>
        <w:rPr>
          <w:rFonts w:ascii="Arial" w:eastAsia="Calibri" w:hAnsi="Arial" w:cs="Arial"/>
        </w:rPr>
      </w:pPr>
      <w:r w:rsidRPr="00F32823">
        <w:rPr>
          <w:rFonts w:ascii="Arial" w:eastAsia="Calibri" w:hAnsi="Arial" w:cs="Arial"/>
        </w:rPr>
        <w:t>A continuación se desarrollan algunos aspectos importantes:</w:t>
      </w:r>
    </w:p>
    <w:p w:rsidR="007C5A83" w:rsidRPr="00F32823" w:rsidRDefault="007C5A83" w:rsidP="00A10C67">
      <w:pPr>
        <w:pStyle w:val="Prrafodelista"/>
        <w:spacing w:after="0" w:line="240" w:lineRule="auto"/>
        <w:ind w:left="0"/>
        <w:rPr>
          <w:rFonts w:ascii="Arial" w:eastAsia="Calibri" w:hAnsi="Arial" w:cs="Arial"/>
        </w:rPr>
      </w:pPr>
    </w:p>
    <w:p w:rsidR="00FC5C4C" w:rsidRPr="00F32823" w:rsidRDefault="00A10C67" w:rsidP="007C5A83">
      <w:pPr>
        <w:pStyle w:val="Prrafodelista"/>
        <w:numPr>
          <w:ilvl w:val="0"/>
          <w:numId w:val="4"/>
        </w:numPr>
        <w:spacing w:after="0" w:line="240" w:lineRule="auto"/>
        <w:ind w:left="0" w:firstLine="0"/>
        <w:jc w:val="both"/>
        <w:rPr>
          <w:rFonts w:ascii="Arial" w:eastAsia="Times New Roman" w:hAnsi="Arial" w:cs="Arial"/>
          <w:b/>
          <w:color w:val="595959"/>
          <w:kern w:val="24"/>
          <w:lang w:eastAsia="es-CO"/>
        </w:rPr>
      </w:pPr>
      <w:r w:rsidRPr="00F32823">
        <w:rPr>
          <w:rFonts w:ascii="Arial" w:eastAsia="Times New Roman" w:hAnsi="Arial" w:cs="Arial"/>
          <w:b/>
          <w:color w:val="595959"/>
          <w:kern w:val="24"/>
          <w:lang w:eastAsia="es-CO"/>
        </w:rPr>
        <w:t>Política de</w:t>
      </w:r>
      <w:r w:rsidR="007C5A83" w:rsidRPr="00F32823">
        <w:rPr>
          <w:rFonts w:ascii="Arial" w:eastAsia="Times New Roman" w:hAnsi="Arial" w:cs="Arial"/>
          <w:b/>
          <w:color w:val="595959"/>
          <w:kern w:val="24"/>
          <w:lang w:eastAsia="es-CO"/>
        </w:rPr>
        <w:t xml:space="preserve"> operación</w:t>
      </w:r>
      <w:r w:rsidRPr="00F32823">
        <w:rPr>
          <w:rFonts w:ascii="Arial" w:eastAsia="Times New Roman" w:hAnsi="Arial" w:cs="Arial"/>
          <w:b/>
          <w:color w:val="595959"/>
          <w:kern w:val="24"/>
          <w:lang w:eastAsia="es-CO"/>
        </w:rPr>
        <w:t xml:space="preserve"> riesgos</w:t>
      </w:r>
    </w:p>
    <w:p w:rsidR="007C5A83" w:rsidRPr="00F32823" w:rsidRDefault="007C5A83" w:rsidP="007C5A83">
      <w:pPr>
        <w:pStyle w:val="Prrafodelista"/>
        <w:spacing w:after="0" w:line="240" w:lineRule="auto"/>
        <w:ind w:left="0"/>
        <w:jc w:val="both"/>
        <w:rPr>
          <w:rFonts w:ascii="Arial" w:eastAsia="Times New Roman" w:hAnsi="Arial" w:cs="Arial"/>
          <w:b/>
          <w:color w:val="595959"/>
          <w:kern w:val="24"/>
          <w:lang w:eastAsia="es-CO"/>
        </w:rPr>
      </w:pPr>
    </w:p>
    <w:p w:rsidR="007C5A83" w:rsidRPr="00F32823" w:rsidRDefault="007C5A83" w:rsidP="007C5A83">
      <w:pPr>
        <w:spacing w:after="0" w:line="240" w:lineRule="auto"/>
        <w:jc w:val="both"/>
        <w:rPr>
          <w:rFonts w:ascii="Arial" w:eastAsia="Calibri" w:hAnsi="Arial" w:cs="Arial"/>
        </w:rPr>
      </w:pPr>
      <w:r w:rsidRPr="00F32823">
        <w:rPr>
          <w:rFonts w:ascii="Arial" w:eastAsia="Calibri" w:hAnsi="Arial" w:cs="Arial"/>
        </w:rPr>
        <w:t xml:space="preserve">La </w:t>
      </w:r>
      <w:r w:rsidR="00D9294D" w:rsidRPr="00F32823">
        <w:rPr>
          <w:rFonts w:ascii="Arial" w:eastAsia="Calibri" w:hAnsi="Arial" w:cs="Arial"/>
        </w:rPr>
        <w:t>Función Pública definió la p</w:t>
      </w:r>
      <w:r w:rsidRPr="00F32823">
        <w:rPr>
          <w:rFonts w:ascii="Arial" w:eastAsia="Calibri" w:hAnsi="Arial" w:cs="Arial"/>
        </w:rPr>
        <w:t>olítica de operaci</w:t>
      </w:r>
      <w:r w:rsidR="004B6DCD" w:rsidRPr="00F32823">
        <w:rPr>
          <w:rFonts w:ascii="Arial" w:eastAsia="Calibri" w:hAnsi="Arial" w:cs="Arial"/>
        </w:rPr>
        <w:t>ón</w:t>
      </w:r>
      <w:r w:rsidR="00D9294D" w:rsidRPr="00F32823">
        <w:rPr>
          <w:rFonts w:ascii="Arial" w:eastAsia="Calibri" w:hAnsi="Arial" w:cs="Arial"/>
        </w:rPr>
        <w:t>, tomando como referente los parámetros del Modelo Integrado de Planeación y Gestión en los procesos, así como los del Modelo Estándar de Control Interno, en lo referente a las líneas de defensa, los lineamientos de la Guía para la administración del riesgo de FP – 2018, la cual articula los riesgos de gestión, corrupción y de seguridad digital y la estructura del Sistema Integrado de Gestión – SGI en el módulo de riesgos.</w:t>
      </w:r>
      <w:r w:rsidR="005C1114">
        <w:rPr>
          <w:rFonts w:ascii="Arial" w:eastAsia="Calibri" w:hAnsi="Arial" w:cs="Arial"/>
        </w:rPr>
        <w:t xml:space="preserve"> </w:t>
      </w:r>
    </w:p>
    <w:p w:rsidR="00D9294D" w:rsidRPr="00F32823" w:rsidRDefault="00D9294D" w:rsidP="007C5A83">
      <w:pPr>
        <w:spacing w:after="0" w:line="240" w:lineRule="auto"/>
        <w:jc w:val="both"/>
        <w:rPr>
          <w:rFonts w:ascii="Arial" w:eastAsia="Calibri" w:hAnsi="Arial" w:cs="Arial"/>
        </w:rPr>
      </w:pPr>
    </w:p>
    <w:p w:rsidR="00D9294D" w:rsidRPr="00F32823" w:rsidRDefault="00D9294D" w:rsidP="007C5A83">
      <w:pPr>
        <w:spacing w:after="0" w:line="240" w:lineRule="auto"/>
        <w:jc w:val="both"/>
        <w:rPr>
          <w:rFonts w:ascii="Arial" w:eastAsia="Calibri" w:hAnsi="Arial" w:cs="Arial"/>
        </w:rPr>
      </w:pPr>
      <w:r w:rsidRPr="00F32823">
        <w:rPr>
          <w:rFonts w:ascii="Arial" w:eastAsia="Calibri" w:hAnsi="Arial" w:cs="Arial"/>
        </w:rPr>
        <w:t xml:space="preserve">Frente a las responsabilidades en la administración del riesgo, la política establece que la Alta Dirección y el Comité Institucional de Coordinación de Control Interno </w:t>
      </w:r>
      <w:r w:rsidR="004B6DCD" w:rsidRPr="00F32823">
        <w:rPr>
          <w:rFonts w:ascii="Arial" w:eastAsia="Calibri" w:hAnsi="Arial" w:cs="Arial"/>
        </w:rPr>
        <w:t>en su rol de línea estratégica debe “establecer y aprobar la Política de administración del riesgo</w:t>
      </w:r>
      <w:r w:rsidR="00750F51">
        <w:rPr>
          <w:rFonts w:ascii="Arial" w:eastAsia="Calibri" w:hAnsi="Arial" w:cs="Arial"/>
        </w:rPr>
        <w:t>,</w:t>
      </w:r>
      <w:r w:rsidR="004B6DCD" w:rsidRPr="00F32823">
        <w:rPr>
          <w:rFonts w:ascii="Arial" w:eastAsia="Calibri" w:hAnsi="Arial" w:cs="Arial"/>
        </w:rPr>
        <w:t xml:space="preserve"> la cual incluye los niveles de responsabilidad y autoridad con énfasis en la prevención del daño antijurídico”, a la fecha de este informe la política de riesgos aún no ha sido aprobada.</w:t>
      </w:r>
    </w:p>
    <w:p w:rsidR="007C5A83" w:rsidRPr="00F32823" w:rsidRDefault="007C5A83" w:rsidP="007C5A83">
      <w:pPr>
        <w:pStyle w:val="Prrafodelista"/>
        <w:spacing w:after="0" w:line="240" w:lineRule="auto"/>
        <w:ind w:left="0"/>
        <w:jc w:val="both"/>
        <w:rPr>
          <w:rFonts w:ascii="Arial" w:eastAsia="Calibri" w:hAnsi="Arial" w:cs="Arial"/>
        </w:rPr>
      </w:pPr>
    </w:p>
    <w:p w:rsidR="008113A0" w:rsidRPr="00F32823" w:rsidRDefault="004B6DCD" w:rsidP="007C5A83">
      <w:pPr>
        <w:spacing w:after="0" w:line="240" w:lineRule="auto"/>
        <w:jc w:val="both"/>
        <w:rPr>
          <w:rFonts w:ascii="Arial" w:eastAsia="Calibri" w:hAnsi="Arial" w:cs="Arial"/>
        </w:rPr>
      </w:pPr>
      <w:r w:rsidRPr="00F32823">
        <w:rPr>
          <w:rFonts w:ascii="Arial" w:eastAsia="Calibri" w:hAnsi="Arial" w:cs="Arial"/>
        </w:rPr>
        <w:t xml:space="preserve">De otra parte la </w:t>
      </w:r>
      <w:r w:rsidR="00750F51">
        <w:rPr>
          <w:rFonts w:ascii="Arial" w:eastAsia="Calibri" w:hAnsi="Arial" w:cs="Arial"/>
        </w:rPr>
        <w:t>Guía para la Administración del R</w:t>
      </w:r>
      <w:r w:rsidR="004C5912" w:rsidRPr="00F32823">
        <w:rPr>
          <w:rFonts w:ascii="Arial" w:eastAsia="Calibri" w:hAnsi="Arial" w:cs="Arial"/>
        </w:rPr>
        <w:t xml:space="preserve">iesgo y el diseño de controles en entidades públicas - Riesgos de gestión, corrupción y seguridad digital, </w:t>
      </w:r>
      <w:r w:rsidR="00750F51">
        <w:rPr>
          <w:rFonts w:ascii="Arial" w:eastAsia="Calibri" w:hAnsi="Arial" w:cs="Arial"/>
        </w:rPr>
        <w:t xml:space="preserve">enuncia </w:t>
      </w:r>
      <w:r w:rsidR="004C5912" w:rsidRPr="00F32823">
        <w:rPr>
          <w:rFonts w:ascii="Arial" w:eastAsia="Calibri" w:hAnsi="Arial" w:cs="Arial"/>
        </w:rPr>
        <w:t xml:space="preserve">que la política como mínimo debe contener los siguientes aspectos: objetivo, alcance, niveles de aceptación del riesgo, niveles para calificar el impacto y tratamiento de los riesgos; </w:t>
      </w:r>
      <w:r w:rsidR="008113A0" w:rsidRPr="00F32823">
        <w:rPr>
          <w:rFonts w:ascii="Arial" w:eastAsia="Calibri" w:hAnsi="Arial" w:cs="Arial"/>
        </w:rPr>
        <w:t>verificando estos aspectos, se pu</w:t>
      </w:r>
      <w:r w:rsidR="00750F51">
        <w:rPr>
          <w:rFonts w:ascii="Arial" w:eastAsia="Calibri" w:hAnsi="Arial" w:cs="Arial"/>
        </w:rPr>
        <w:t xml:space="preserve">do </w:t>
      </w:r>
      <w:r w:rsidR="008113A0" w:rsidRPr="00F32823">
        <w:rPr>
          <w:rFonts w:ascii="Arial" w:eastAsia="Calibri" w:hAnsi="Arial" w:cs="Arial"/>
        </w:rPr>
        <w:t>observar que la política no contiene el objetivo, ni los niveles para calificar el impacto.</w:t>
      </w:r>
    </w:p>
    <w:p w:rsidR="008113A0" w:rsidRPr="00F32823" w:rsidRDefault="008113A0" w:rsidP="007C5A83">
      <w:pPr>
        <w:spacing w:after="0" w:line="240" w:lineRule="auto"/>
        <w:jc w:val="both"/>
        <w:rPr>
          <w:rFonts w:ascii="Arial" w:eastAsia="Calibri" w:hAnsi="Arial" w:cs="Arial"/>
        </w:rPr>
      </w:pPr>
    </w:p>
    <w:p w:rsidR="008113A0" w:rsidRPr="00F32823" w:rsidRDefault="008113A0" w:rsidP="007C5A83">
      <w:pPr>
        <w:spacing w:after="0" w:line="240" w:lineRule="auto"/>
        <w:jc w:val="both"/>
        <w:rPr>
          <w:rFonts w:ascii="Arial" w:eastAsia="Calibri" w:hAnsi="Arial" w:cs="Arial"/>
        </w:rPr>
      </w:pPr>
      <w:r w:rsidRPr="00F32823">
        <w:rPr>
          <w:rFonts w:ascii="Arial" w:eastAsia="Calibri" w:hAnsi="Arial" w:cs="Arial"/>
        </w:rPr>
        <w:t>Así mismo, en la política se defin</w:t>
      </w:r>
      <w:r w:rsidR="007C0BC6" w:rsidRPr="00F32823">
        <w:rPr>
          <w:rFonts w:ascii="Arial" w:eastAsia="Calibri" w:hAnsi="Arial" w:cs="Arial"/>
        </w:rPr>
        <w:t>ieron</w:t>
      </w:r>
      <w:r w:rsidRPr="00F32823">
        <w:rPr>
          <w:rFonts w:ascii="Arial" w:eastAsia="Calibri" w:hAnsi="Arial" w:cs="Arial"/>
        </w:rPr>
        <w:t xml:space="preserve"> trece </w:t>
      </w:r>
      <w:r w:rsidR="00750F51">
        <w:rPr>
          <w:rFonts w:ascii="Arial" w:eastAsia="Calibri" w:hAnsi="Arial" w:cs="Arial"/>
        </w:rPr>
        <w:t xml:space="preserve">(13) </w:t>
      </w:r>
      <w:r w:rsidRPr="00F32823">
        <w:rPr>
          <w:rFonts w:ascii="Arial" w:eastAsia="Calibri" w:hAnsi="Arial" w:cs="Arial"/>
        </w:rPr>
        <w:t>tipologías de riesgos</w:t>
      </w:r>
      <w:r w:rsidR="007C0BC6" w:rsidRPr="00F32823">
        <w:rPr>
          <w:rFonts w:ascii="Arial" w:eastAsia="Calibri" w:hAnsi="Arial" w:cs="Arial"/>
        </w:rPr>
        <w:t xml:space="preserve"> (calidad</w:t>
      </w:r>
      <w:r w:rsidRPr="00F32823">
        <w:rPr>
          <w:rFonts w:ascii="Arial" w:eastAsia="Calibri" w:hAnsi="Arial" w:cs="Arial"/>
        </w:rPr>
        <w:t xml:space="preserve">, </w:t>
      </w:r>
      <w:r w:rsidR="007C0BC6" w:rsidRPr="00F32823">
        <w:rPr>
          <w:rFonts w:ascii="Arial" w:eastAsia="Calibri" w:hAnsi="Arial" w:cs="Arial"/>
        </w:rPr>
        <w:t xml:space="preserve">contractual comunicación,  corrupción,  cumplimiento y conformidad, estratégicos, financieros, imagen,  información,  integración,  operativos, recurso humano, tecnológicos y de seguridad digital); sin embargo en el SGI, sistema en el cual se administran los riesgos, </w:t>
      </w:r>
      <w:r w:rsidR="00D5227F" w:rsidRPr="00F32823">
        <w:rPr>
          <w:rFonts w:ascii="Arial" w:eastAsia="Calibri" w:hAnsi="Arial" w:cs="Arial"/>
        </w:rPr>
        <w:t xml:space="preserve">la tipología </w:t>
      </w:r>
      <w:r w:rsidR="00D14E4C" w:rsidRPr="00F32823">
        <w:rPr>
          <w:rFonts w:ascii="Arial" w:eastAsia="Calibri" w:hAnsi="Arial" w:cs="Arial"/>
        </w:rPr>
        <w:t xml:space="preserve">la establecieron como: </w:t>
      </w:r>
      <w:r w:rsidR="00D5227F" w:rsidRPr="00F32823">
        <w:rPr>
          <w:rFonts w:ascii="Arial" w:eastAsia="Calibri" w:hAnsi="Arial" w:cs="Arial"/>
        </w:rPr>
        <w:t xml:space="preserve">riesgos de proceso, riesgos de producto, riesgos de proyecto, </w:t>
      </w:r>
      <w:r w:rsidR="000F53C5" w:rsidRPr="00F32823">
        <w:rPr>
          <w:rFonts w:ascii="Arial" w:eastAsia="Calibri" w:hAnsi="Arial" w:cs="Arial"/>
        </w:rPr>
        <w:t xml:space="preserve">riesgos de </w:t>
      </w:r>
      <w:r w:rsidR="00D5227F" w:rsidRPr="00F32823">
        <w:rPr>
          <w:rFonts w:ascii="Arial" w:eastAsia="Calibri" w:hAnsi="Arial" w:cs="Arial"/>
        </w:rPr>
        <w:t xml:space="preserve">seguridad digital y riesgos plan de continuidad (este </w:t>
      </w:r>
      <w:r w:rsidRPr="00F32823">
        <w:rPr>
          <w:rFonts w:ascii="Arial" w:eastAsia="Calibri" w:hAnsi="Arial" w:cs="Arial"/>
        </w:rPr>
        <w:t xml:space="preserve"> </w:t>
      </w:r>
      <w:r w:rsidR="000F53C5" w:rsidRPr="00F32823">
        <w:rPr>
          <w:rFonts w:ascii="Arial" w:eastAsia="Calibri" w:hAnsi="Arial" w:cs="Arial"/>
        </w:rPr>
        <w:t>no es un tipo de riesgos), los cuales como se observa difieren de los definidos en la política.</w:t>
      </w:r>
    </w:p>
    <w:p w:rsidR="008113A0" w:rsidRDefault="008113A0" w:rsidP="007C5A83">
      <w:pPr>
        <w:spacing w:after="0" w:line="240" w:lineRule="auto"/>
        <w:jc w:val="both"/>
        <w:rPr>
          <w:rFonts w:ascii="Arial" w:eastAsia="Calibri" w:hAnsi="Arial" w:cs="Arial"/>
          <w:sz w:val="24"/>
          <w:szCs w:val="24"/>
        </w:rPr>
      </w:pPr>
    </w:p>
    <w:p w:rsidR="002B2BC8" w:rsidRPr="00F32823" w:rsidRDefault="002B2BC8" w:rsidP="007C5A83">
      <w:pPr>
        <w:spacing w:after="0" w:line="240" w:lineRule="auto"/>
        <w:jc w:val="both"/>
        <w:rPr>
          <w:rFonts w:ascii="Arial" w:eastAsia="Times New Roman" w:hAnsi="Arial" w:cs="Arial"/>
          <w:b/>
          <w:color w:val="595959"/>
          <w:kern w:val="24"/>
          <w:lang w:eastAsia="es-CO"/>
        </w:rPr>
      </w:pPr>
      <w:r w:rsidRPr="00F32823">
        <w:rPr>
          <w:rFonts w:ascii="Arial" w:eastAsia="Times New Roman" w:hAnsi="Arial" w:cs="Arial"/>
          <w:b/>
          <w:color w:val="595959"/>
          <w:kern w:val="24"/>
          <w:lang w:eastAsia="es-CO"/>
        </w:rPr>
        <w:t>Recomendación</w:t>
      </w:r>
    </w:p>
    <w:p w:rsidR="002B2BC8" w:rsidRPr="00F32823" w:rsidRDefault="002B2BC8" w:rsidP="007C5A83">
      <w:pPr>
        <w:spacing w:after="0" w:line="240" w:lineRule="auto"/>
        <w:jc w:val="both"/>
        <w:rPr>
          <w:rFonts w:ascii="Arial" w:eastAsia="Times New Roman" w:hAnsi="Arial" w:cs="Arial"/>
          <w:b/>
          <w:color w:val="595959"/>
          <w:kern w:val="24"/>
          <w:lang w:eastAsia="es-CO"/>
        </w:rPr>
      </w:pPr>
    </w:p>
    <w:p w:rsidR="009E67AD" w:rsidRPr="00F32823" w:rsidRDefault="002B2BC8" w:rsidP="009E67AD">
      <w:pPr>
        <w:pStyle w:val="Prrafodelista"/>
        <w:numPr>
          <w:ilvl w:val="0"/>
          <w:numId w:val="8"/>
        </w:numPr>
        <w:spacing w:after="0" w:line="240" w:lineRule="auto"/>
        <w:jc w:val="both"/>
        <w:rPr>
          <w:rFonts w:ascii="Arial" w:eastAsia="Calibri" w:hAnsi="Arial" w:cs="Arial"/>
        </w:rPr>
      </w:pPr>
      <w:r w:rsidRPr="00F32823">
        <w:rPr>
          <w:rFonts w:ascii="Arial" w:eastAsia="Calibri" w:hAnsi="Arial" w:cs="Arial"/>
        </w:rPr>
        <w:t xml:space="preserve">Teniendo en cuenta los lineamientos </w:t>
      </w:r>
      <w:r w:rsidR="00750F51">
        <w:rPr>
          <w:rFonts w:ascii="Arial" w:eastAsia="Calibri" w:hAnsi="Arial" w:cs="Arial"/>
        </w:rPr>
        <w:t xml:space="preserve">establecidos </w:t>
      </w:r>
      <w:r w:rsidRPr="00F32823">
        <w:rPr>
          <w:rFonts w:ascii="Arial" w:eastAsia="Calibri" w:hAnsi="Arial" w:cs="Arial"/>
        </w:rPr>
        <w:t xml:space="preserve">en la guía de riesgos, es importante </w:t>
      </w:r>
      <w:r w:rsidR="009E67AD" w:rsidRPr="00F32823">
        <w:rPr>
          <w:rFonts w:ascii="Arial" w:eastAsia="Calibri" w:hAnsi="Arial" w:cs="Arial"/>
        </w:rPr>
        <w:t xml:space="preserve">que la Alta Dirección de </w:t>
      </w:r>
      <w:r w:rsidR="00750F51">
        <w:rPr>
          <w:rFonts w:ascii="Arial" w:eastAsia="Calibri" w:hAnsi="Arial" w:cs="Arial"/>
        </w:rPr>
        <w:t xml:space="preserve">Función Pública </w:t>
      </w:r>
      <w:r w:rsidR="009E67AD" w:rsidRPr="00F32823">
        <w:rPr>
          <w:rFonts w:ascii="Arial" w:eastAsia="Calibri" w:hAnsi="Arial" w:cs="Arial"/>
        </w:rPr>
        <w:t>con la participación del Comité Institucional de Coordinación de Control Interno, establezca  y apruebe la Política de Administración del Riesgo en Función Pública.</w:t>
      </w:r>
      <w:r w:rsidR="00750F51">
        <w:rPr>
          <w:rFonts w:ascii="Arial" w:eastAsia="Calibri" w:hAnsi="Arial" w:cs="Arial"/>
        </w:rPr>
        <w:t xml:space="preserve">  </w:t>
      </w:r>
    </w:p>
    <w:p w:rsidR="009E67AD" w:rsidRPr="00F32823" w:rsidRDefault="009E67AD" w:rsidP="009E67AD">
      <w:pPr>
        <w:pStyle w:val="Prrafodelista"/>
        <w:spacing w:after="0" w:line="240" w:lineRule="auto"/>
        <w:jc w:val="both"/>
        <w:rPr>
          <w:rFonts w:ascii="Arial" w:eastAsia="Calibri" w:hAnsi="Arial" w:cs="Arial"/>
        </w:rPr>
      </w:pPr>
    </w:p>
    <w:p w:rsidR="009E67AD" w:rsidRPr="00F32823" w:rsidRDefault="009E67AD" w:rsidP="009E67AD">
      <w:pPr>
        <w:pStyle w:val="Prrafodelista"/>
        <w:numPr>
          <w:ilvl w:val="0"/>
          <w:numId w:val="8"/>
        </w:numPr>
        <w:spacing w:after="0" w:line="240" w:lineRule="auto"/>
        <w:jc w:val="both"/>
        <w:rPr>
          <w:rFonts w:ascii="Arial" w:eastAsia="Calibri" w:hAnsi="Arial" w:cs="Arial"/>
        </w:rPr>
      </w:pPr>
      <w:r w:rsidRPr="00F32823">
        <w:rPr>
          <w:rFonts w:ascii="Arial" w:eastAsia="Calibri" w:hAnsi="Arial" w:cs="Arial"/>
        </w:rPr>
        <w:t>Es importante revisar la política de riesgos, con el fin de determinar aquellos aspectos que de acuerdo con los lineamientos de la guía, aún no han sido  incorporados, tales como</w:t>
      </w:r>
      <w:r w:rsidR="00F86F2B" w:rsidRPr="00F32823">
        <w:rPr>
          <w:rFonts w:ascii="Arial" w:eastAsia="Calibri" w:hAnsi="Arial" w:cs="Arial"/>
        </w:rPr>
        <w:t>:</w:t>
      </w:r>
      <w:r w:rsidRPr="00F32823">
        <w:rPr>
          <w:rFonts w:ascii="Arial" w:eastAsia="Calibri" w:hAnsi="Arial" w:cs="Arial"/>
        </w:rPr>
        <w:t xml:space="preserve"> </w:t>
      </w:r>
      <w:r w:rsidR="00F86F2B" w:rsidRPr="00F32823">
        <w:rPr>
          <w:rFonts w:ascii="Arial" w:eastAsia="Calibri" w:hAnsi="Arial" w:cs="Arial"/>
        </w:rPr>
        <w:t>o</w:t>
      </w:r>
      <w:r w:rsidRPr="00F32823">
        <w:rPr>
          <w:rFonts w:ascii="Arial" w:eastAsia="Calibri" w:hAnsi="Arial" w:cs="Arial"/>
        </w:rPr>
        <w:t xml:space="preserve">bjetivo, niveles para calificar el riesgo, explicación del manejo </w:t>
      </w:r>
      <w:r w:rsidR="00F86F2B" w:rsidRPr="00F32823">
        <w:rPr>
          <w:rFonts w:ascii="Arial" w:eastAsia="Calibri" w:hAnsi="Arial" w:cs="Arial"/>
        </w:rPr>
        <w:t>del software de riesgos – SGI y la tipología de riesgos, entre otros.</w:t>
      </w:r>
      <w:r w:rsidRPr="00F32823">
        <w:rPr>
          <w:rFonts w:ascii="Arial" w:eastAsia="Calibri" w:hAnsi="Arial" w:cs="Arial"/>
        </w:rPr>
        <w:t xml:space="preserve"> </w:t>
      </w:r>
    </w:p>
    <w:p w:rsidR="009E67AD" w:rsidRDefault="009E67AD" w:rsidP="007C5A83">
      <w:pPr>
        <w:spacing w:after="0" w:line="240" w:lineRule="auto"/>
        <w:jc w:val="both"/>
        <w:rPr>
          <w:rFonts w:ascii="Arial" w:eastAsia="Calibri" w:hAnsi="Arial" w:cs="Arial"/>
          <w:sz w:val="24"/>
          <w:szCs w:val="24"/>
        </w:rPr>
      </w:pPr>
    </w:p>
    <w:p w:rsidR="004C5912" w:rsidRPr="00F32823" w:rsidRDefault="00EA17D3" w:rsidP="00F32823">
      <w:pPr>
        <w:pStyle w:val="Prrafodelista"/>
        <w:numPr>
          <w:ilvl w:val="0"/>
          <w:numId w:val="4"/>
        </w:numPr>
        <w:spacing w:after="0" w:line="240" w:lineRule="auto"/>
        <w:ind w:left="0" w:firstLine="0"/>
        <w:jc w:val="both"/>
        <w:rPr>
          <w:rFonts w:ascii="Arial" w:eastAsia="Times New Roman" w:hAnsi="Arial" w:cs="Arial"/>
          <w:b/>
          <w:color w:val="595959"/>
          <w:kern w:val="24"/>
          <w:lang w:eastAsia="es-CO"/>
        </w:rPr>
      </w:pPr>
      <w:r w:rsidRPr="00F32823">
        <w:rPr>
          <w:rFonts w:ascii="Arial" w:eastAsia="Times New Roman" w:hAnsi="Arial" w:cs="Arial"/>
          <w:b/>
          <w:color w:val="595959"/>
          <w:kern w:val="24"/>
          <w:lang w:eastAsia="es-CO"/>
        </w:rPr>
        <w:t>Identificación de riesgos</w:t>
      </w:r>
    </w:p>
    <w:p w:rsidR="004C5912" w:rsidRPr="00F32823" w:rsidRDefault="004C5912" w:rsidP="007C5A83">
      <w:pPr>
        <w:spacing w:after="0" w:line="240" w:lineRule="auto"/>
        <w:jc w:val="both"/>
        <w:rPr>
          <w:rFonts w:ascii="Arial" w:eastAsia="Times New Roman" w:hAnsi="Arial" w:cs="Arial"/>
          <w:b/>
          <w:color w:val="595959"/>
          <w:kern w:val="24"/>
          <w:lang w:eastAsia="es-CO"/>
        </w:rPr>
      </w:pPr>
    </w:p>
    <w:p w:rsidR="00577C38" w:rsidRPr="00F32823" w:rsidRDefault="00750F51" w:rsidP="00577C38">
      <w:pPr>
        <w:jc w:val="both"/>
        <w:rPr>
          <w:rFonts w:ascii="Arial" w:eastAsia="Calibri" w:hAnsi="Arial" w:cs="Arial"/>
        </w:rPr>
      </w:pPr>
      <w:r>
        <w:rPr>
          <w:rFonts w:ascii="Arial" w:eastAsia="Calibri" w:hAnsi="Arial" w:cs="Arial"/>
        </w:rPr>
        <w:t>La Guía para la Administración del Riesgo y el Diseño de C</w:t>
      </w:r>
      <w:r w:rsidR="00EE5AA0" w:rsidRPr="00F32823">
        <w:rPr>
          <w:rFonts w:ascii="Arial" w:eastAsia="Calibri" w:hAnsi="Arial" w:cs="Arial"/>
        </w:rPr>
        <w:t>ontroles en entidades públicas - riesgos de gestión, corrupción y seguridad digital, d</w:t>
      </w:r>
      <w:r w:rsidR="00577C38" w:rsidRPr="00F32823">
        <w:rPr>
          <w:rFonts w:ascii="Arial" w:eastAsia="Calibri" w:hAnsi="Arial" w:cs="Arial"/>
        </w:rPr>
        <w:t>efin</w:t>
      </w:r>
      <w:r w:rsidR="00EE5AA0" w:rsidRPr="00F32823">
        <w:rPr>
          <w:rFonts w:ascii="Arial" w:eastAsia="Calibri" w:hAnsi="Arial" w:cs="Arial"/>
        </w:rPr>
        <w:t xml:space="preserve">e el </w:t>
      </w:r>
      <w:r w:rsidR="00577C38" w:rsidRPr="00F32823">
        <w:rPr>
          <w:rFonts w:ascii="Arial" w:eastAsia="Calibri" w:hAnsi="Arial" w:cs="Arial"/>
        </w:rPr>
        <w:t>riesgo de corrupción</w:t>
      </w:r>
      <w:r w:rsidR="00EE5AA0" w:rsidRPr="00F32823">
        <w:rPr>
          <w:rFonts w:ascii="Arial" w:eastAsia="Calibri" w:hAnsi="Arial" w:cs="Arial"/>
        </w:rPr>
        <w:t xml:space="preserve"> como</w:t>
      </w:r>
      <w:r w:rsidR="00577C38" w:rsidRPr="00F32823">
        <w:rPr>
          <w:rFonts w:ascii="Arial" w:eastAsia="Calibri" w:hAnsi="Arial" w:cs="Arial"/>
        </w:rPr>
        <w:t xml:space="preserve"> </w:t>
      </w:r>
      <w:r w:rsidR="003D5686">
        <w:rPr>
          <w:rFonts w:ascii="Arial" w:eastAsia="Calibri" w:hAnsi="Arial" w:cs="Arial"/>
        </w:rPr>
        <w:t>“</w:t>
      </w:r>
      <w:r w:rsidR="00577C38" w:rsidRPr="00F32823">
        <w:rPr>
          <w:rFonts w:ascii="Arial" w:eastAsia="Calibri" w:hAnsi="Arial" w:cs="Arial"/>
        </w:rPr>
        <w:t>la posibilidad de que, por acción u omisión, se use el poder para desviar la gestión de lo púb</w:t>
      </w:r>
      <w:r w:rsidR="00EE5AA0" w:rsidRPr="00F32823">
        <w:rPr>
          <w:rFonts w:ascii="Arial" w:eastAsia="Calibri" w:hAnsi="Arial" w:cs="Arial"/>
        </w:rPr>
        <w:t>lico hacia un beneficio privado. E</w:t>
      </w:r>
      <w:r w:rsidR="00577C38" w:rsidRPr="00F32823">
        <w:rPr>
          <w:rFonts w:ascii="Arial" w:eastAsia="Calibri" w:hAnsi="Arial" w:cs="Arial"/>
        </w:rPr>
        <w:t>sto implica que las prácticas corruptas son realizadas por actores públicos y/o privados con poder e incidencia en la toma de decisiones y la administración de los bienes públicos” (</w:t>
      </w:r>
      <w:proofErr w:type="spellStart"/>
      <w:r w:rsidR="00577C38" w:rsidRPr="00F32823">
        <w:rPr>
          <w:rFonts w:ascii="Arial" w:eastAsia="Calibri" w:hAnsi="Arial" w:cs="Arial"/>
        </w:rPr>
        <w:t>Conpes</w:t>
      </w:r>
      <w:proofErr w:type="spellEnd"/>
      <w:r w:rsidR="00577C38" w:rsidRPr="00F32823">
        <w:rPr>
          <w:rFonts w:ascii="Arial" w:eastAsia="Calibri" w:hAnsi="Arial" w:cs="Arial"/>
        </w:rPr>
        <w:t xml:space="preserve"> N° 167 de 2013). Es necesario que en la descripción del riesgo concurran los componentes de su definición, así: </w:t>
      </w:r>
    </w:p>
    <w:p w:rsidR="00500EAA" w:rsidRPr="00F32823" w:rsidRDefault="00EE5AA0" w:rsidP="00500EAA">
      <w:pPr>
        <w:jc w:val="both"/>
        <w:rPr>
          <w:rFonts w:ascii="Arial" w:eastAsia="Calibri" w:hAnsi="Arial" w:cs="Arial"/>
        </w:rPr>
      </w:pPr>
      <w:r w:rsidRPr="00F32823">
        <w:rPr>
          <w:rFonts w:ascii="Arial" w:eastAsia="Calibri" w:hAnsi="Arial" w:cs="Arial"/>
        </w:rPr>
        <w:t>Acción u omisión + Uso del poder + Desviación de la gestión de lo público + el beneficio privado</w:t>
      </w:r>
    </w:p>
    <w:p w:rsidR="00500EAA" w:rsidRPr="00F32823" w:rsidRDefault="00EE5AA0" w:rsidP="00500EAA">
      <w:pPr>
        <w:jc w:val="both"/>
        <w:rPr>
          <w:rFonts w:ascii="Arial" w:eastAsia="Calibri" w:hAnsi="Arial" w:cs="Arial"/>
        </w:rPr>
      </w:pPr>
      <w:r w:rsidRPr="00F32823">
        <w:rPr>
          <w:rFonts w:ascii="Arial" w:eastAsia="Calibri" w:hAnsi="Arial" w:cs="Arial"/>
        </w:rPr>
        <w:t xml:space="preserve">Así mismo, con el fin de facilitar la identificación de riesgos de corrupción y evitar que se presenten confusiones entre un riesgo de gestión y uno de corrupción, sugiere la utilización de la </w:t>
      </w:r>
      <w:r w:rsidR="00500EAA" w:rsidRPr="00F32823">
        <w:rPr>
          <w:rFonts w:ascii="Arial" w:eastAsia="Calibri" w:hAnsi="Arial" w:cs="Arial"/>
        </w:rPr>
        <w:t xml:space="preserve">siguiente </w:t>
      </w:r>
      <w:r w:rsidRPr="00F32823">
        <w:rPr>
          <w:rFonts w:ascii="Arial" w:eastAsia="Calibri" w:hAnsi="Arial" w:cs="Arial"/>
        </w:rPr>
        <w:t>matriz de definición de riesgo de corrupción, que incorpora cada uno de los componentes de su definición.</w:t>
      </w:r>
      <w:r w:rsidR="00500EAA" w:rsidRPr="00F32823">
        <w:rPr>
          <w:rFonts w:ascii="Arial" w:eastAsia="Calibri" w:hAnsi="Arial" w:cs="Arial"/>
        </w:rPr>
        <w:t xml:space="preserve"> Si en la descripción del riesgo, las casillas son contestadas todas afirmativamente, se trata de un riesgo de corrupción:</w:t>
      </w:r>
    </w:p>
    <w:tbl>
      <w:tblPr>
        <w:tblW w:w="0" w:type="auto"/>
        <w:tblInd w:w="108" w:type="dxa"/>
        <w:tblCellMar>
          <w:left w:w="0" w:type="dxa"/>
          <w:right w:w="0" w:type="dxa"/>
        </w:tblCellMar>
        <w:tblLook w:val="04A0" w:firstRow="1" w:lastRow="0" w:firstColumn="1" w:lastColumn="0" w:noHBand="0" w:noVBand="1"/>
      </w:tblPr>
      <w:tblGrid>
        <w:gridCol w:w="1863"/>
        <w:gridCol w:w="1656"/>
        <w:gridCol w:w="1481"/>
        <w:gridCol w:w="2408"/>
        <w:gridCol w:w="1749"/>
      </w:tblGrid>
      <w:tr w:rsidR="00EE5AA0" w:rsidTr="00134E64">
        <w:trPr>
          <w:trHeight w:val="326"/>
        </w:trPr>
        <w:tc>
          <w:tcPr>
            <w:tcW w:w="9157" w:type="dxa"/>
            <w:gridSpan w:val="5"/>
            <w:tcBorders>
              <w:top w:val="single" w:sz="8" w:space="0" w:color="auto"/>
              <w:left w:val="single" w:sz="8" w:space="0" w:color="auto"/>
              <w:bottom w:val="single" w:sz="8" w:space="0" w:color="auto"/>
              <w:right w:val="single" w:sz="8" w:space="0" w:color="auto"/>
            </w:tcBorders>
            <w:shd w:val="clear" w:color="auto" w:fill="FFE599" w:themeFill="accent4" w:themeFillTint="66"/>
            <w:tcMar>
              <w:top w:w="0" w:type="dxa"/>
              <w:left w:w="108" w:type="dxa"/>
              <w:bottom w:w="0" w:type="dxa"/>
              <w:right w:w="108" w:type="dxa"/>
            </w:tcMar>
            <w:hideMark/>
          </w:tcPr>
          <w:p w:rsidR="00EE5AA0" w:rsidRPr="00660FBB" w:rsidRDefault="00EE5AA0" w:rsidP="00EE5AA0">
            <w:pPr>
              <w:pStyle w:val="xmsonormal"/>
              <w:jc w:val="center"/>
              <w:rPr>
                <w:sz w:val="20"/>
                <w:szCs w:val="20"/>
              </w:rPr>
            </w:pPr>
            <w:r w:rsidRPr="00EE5AA0">
              <w:rPr>
                <w:rFonts w:ascii="Arial" w:hAnsi="Arial" w:cs="Arial"/>
              </w:rPr>
              <w:t xml:space="preserve"> </w:t>
            </w:r>
            <w:r w:rsidRPr="00660FBB">
              <w:rPr>
                <w:b/>
                <w:bCs/>
                <w:sz w:val="20"/>
                <w:szCs w:val="20"/>
              </w:rPr>
              <w:t>Matriz definición del riesgo de corrupción</w:t>
            </w:r>
          </w:p>
        </w:tc>
      </w:tr>
      <w:tr w:rsidR="00EE5AA0" w:rsidTr="00134E64">
        <w:trPr>
          <w:trHeight w:val="545"/>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AA0" w:rsidRPr="00660FBB" w:rsidRDefault="00EE5AA0" w:rsidP="00EE5AA0">
            <w:pPr>
              <w:pStyle w:val="xmsonormal"/>
              <w:jc w:val="center"/>
              <w:rPr>
                <w:sz w:val="20"/>
                <w:szCs w:val="20"/>
              </w:rPr>
            </w:pPr>
            <w:r w:rsidRPr="00660FBB">
              <w:rPr>
                <w:sz w:val="20"/>
                <w:szCs w:val="20"/>
              </w:rPr>
              <w:t>Descripción del riesgos</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Pr="00660FBB" w:rsidRDefault="00EE5AA0" w:rsidP="00EE5AA0">
            <w:pPr>
              <w:pStyle w:val="xmsonormal"/>
              <w:jc w:val="center"/>
              <w:rPr>
                <w:sz w:val="20"/>
                <w:szCs w:val="20"/>
              </w:rPr>
            </w:pPr>
            <w:r w:rsidRPr="00660FBB">
              <w:rPr>
                <w:sz w:val="20"/>
                <w:szCs w:val="20"/>
              </w:rPr>
              <w:t>Acción y Omisión</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Pr="00660FBB" w:rsidRDefault="00EE5AA0" w:rsidP="00EE5AA0">
            <w:pPr>
              <w:pStyle w:val="xmsonormal"/>
              <w:jc w:val="center"/>
              <w:rPr>
                <w:sz w:val="20"/>
                <w:szCs w:val="20"/>
              </w:rPr>
            </w:pPr>
            <w:r w:rsidRPr="00660FBB">
              <w:rPr>
                <w:sz w:val="20"/>
                <w:szCs w:val="20"/>
              </w:rPr>
              <w:t>Uso del poder</w:t>
            </w:r>
          </w:p>
        </w:tc>
        <w:tc>
          <w:tcPr>
            <w:tcW w:w="2408"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Pr="00660FBB" w:rsidRDefault="00EE5AA0" w:rsidP="00EE5AA0">
            <w:pPr>
              <w:pStyle w:val="xmsonormal"/>
              <w:jc w:val="center"/>
              <w:rPr>
                <w:sz w:val="20"/>
                <w:szCs w:val="20"/>
              </w:rPr>
            </w:pPr>
            <w:r w:rsidRPr="00660FBB">
              <w:rPr>
                <w:sz w:val="20"/>
                <w:szCs w:val="20"/>
              </w:rPr>
              <w:t>Desviar la gestión de lo público</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Pr="00660FBB" w:rsidRDefault="00EE5AA0" w:rsidP="00EE5AA0">
            <w:pPr>
              <w:pStyle w:val="xmsonormal"/>
              <w:jc w:val="center"/>
              <w:rPr>
                <w:sz w:val="20"/>
                <w:szCs w:val="20"/>
              </w:rPr>
            </w:pPr>
            <w:r w:rsidRPr="00660FBB">
              <w:rPr>
                <w:sz w:val="20"/>
                <w:szCs w:val="20"/>
              </w:rPr>
              <w:t>Beneficio particular</w:t>
            </w:r>
          </w:p>
        </w:tc>
      </w:tr>
      <w:tr w:rsidR="00EE5AA0" w:rsidTr="00134E64">
        <w:trPr>
          <w:trHeight w:val="326"/>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AA0" w:rsidRDefault="00500EAA" w:rsidP="00500EAA">
            <w:pPr>
              <w:pStyle w:val="xmsonormal"/>
              <w:jc w:val="center"/>
            </w:pPr>
            <w:r>
              <w:t>x</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Default="00500EAA" w:rsidP="00500EAA">
            <w:pPr>
              <w:pStyle w:val="xmsonormal"/>
              <w:jc w:val="center"/>
            </w:pPr>
            <w:r>
              <w:t>x</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Default="00500EAA" w:rsidP="00500EAA">
            <w:pPr>
              <w:pStyle w:val="xmsonormal"/>
              <w:jc w:val="center"/>
            </w:pPr>
            <w:r>
              <w:t>x</w:t>
            </w:r>
          </w:p>
        </w:tc>
        <w:tc>
          <w:tcPr>
            <w:tcW w:w="2408"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Default="00500EAA" w:rsidP="00500EAA">
            <w:pPr>
              <w:pStyle w:val="xmsonormal"/>
              <w:jc w:val="center"/>
            </w:pPr>
            <w:r>
              <w:t>x</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Default="00500EAA" w:rsidP="00500EAA">
            <w:pPr>
              <w:pStyle w:val="xmsonormal"/>
              <w:jc w:val="center"/>
            </w:pPr>
            <w:r>
              <w:t>x</w:t>
            </w:r>
          </w:p>
        </w:tc>
      </w:tr>
    </w:tbl>
    <w:p w:rsidR="00EE5AA0" w:rsidRPr="00CC4B44" w:rsidRDefault="00CC4B44" w:rsidP="00EE5AA0">
      <w:pPr>
        <w:jc w:val="both"/>
        <w:rPr>
          <w:rFonts w:ascii="Arial" w:eastAsia="Calibri" w:hAnsi="Arial" w:cs="Arial"/>
          <w:b/>
          <w:i/>
          <w:color w:val="595959"/>
          <w:sz w:val="16"/>
          <w:szCs w:val="16"/>
          <w:lang w:eastAsia="es-CO"/>
        </w:rPr>
      </w:pPr>
      <w:r>
        <w:rPr>
          <w:rFonts w:ascii="Arial" w:eastAsia="Calibri" w:hAnsi="Arial" w:cs="Arial"/>
          <w:b/>
          <w:color w:val="595959"/>
          <w:sz w:val="16"/>
          <w:szCs w:val="16"/>
          <w:lang w:eastAsia="es-CO"/>
        </w:rPr>
        <w:t xml:space="preserve">  </w:t>
      </w:r>
      <w:r w:rsidR="00EE5AA0" w:rsidRPr="00CC4B44">
        <w:rPr>
          <w:rFonts w:ascii="Arial" w:eastAsia="Calibri" w:hAnsi="Arial" w:cs="Arial"/>
          <w:b/>
          <w:i/>
          <w:color w:val="595959"/>
          <w:sz w:val="16"/>
          <w:szCs w:val="16"/>
          <w:lang w:eastAsia="es-CO"/>
        </w:rPr>
        <w:t>Fuente:</w:t>
      </w:r>
      <w:r w:rsidR="00EE5AA0" w:rsidRPr="00CC4B44">
        <w:rPr>
          <w:b/>
          <w:i/>
          <w:sz w:val="16"/>
          <w:szCs w:val="16"/>
        </w:rPr>
        <w:t xml:space="preserve"> </w:t>
      </w:r>
      <w:r w:rsidR="00EE5AA0" w:rsidRPr="00CC4B44">
        <w:rPr>
          <w:rFonts w:ascii="Arial" w:eastAsia="Calibri" w:hAnsi="Arial" w:cs="Arial"/>
          <w:b/>
          <w:i/>
          <w:color w:val="595959"/>
          <w:sz w:val="16"/>
          <w:szCs w:val="16"/>
          <w:lang w:eastAsia="es-CO"/>
        </w:rPr>
        <w:t>Secretaría de Transparencia de la Presidencia de la República</w:t>
      </w:r>
      <w:r>
        <w:rPr>
          <w:rFonts w:ascii="Arial" w:eastAsia="Calibri" w:hAnsi="Arial" w:cs="Arial"/>
          <w:b/>
          <w:i/>
          <w:color w:val="595959"/>
          <w:sz w:val="16"/>
          <w:szCs w:val="16"/>
          <w:lang w:eastAsia="es-CO"/>
        </w:rPr>
        <w:t xml:space="preserve">  </w:t>
      </w:r>
    </w:p>
    <w:p w:rsidR="00F86F2B" w:rsidRPr="00134E64" w:rsidRDefault="00EE219F" w:rsidP="00EE5AA0">
      <w:pPr>
        <w:jc w:val="both"/>
        <w:rPr>
          <w:rFonts w:ascii="Arial" w:eastAsia="Calibri" w:hAnsi="Arial" w:cs="Arial"/>
          <w:sz w:val="24"/>
          <w:szCs w:val="24"/>
        </w:rPr>
      </w:pPr>
      <w:r w:rsidRPr="00F32823">
        <w:rPr>
          <w:rFonts w:ascii="Arial" w:eastAsia="Calibri" w:hAnsi="Arial" w:cs="Arial"/>
        </w:rPr>
        <w:t xml:space="preserve">Con el fin de evaluar el cumplimiento de la anterior disposición, a </w:t>
      </w:r>
      <w:r w:rsidR="00BE592C" w:rsidRPr="00F32823">
        <w:rPr>
          <w:rFonts w:ascii="Arial" w:eastAsia="Calibri" w:hAnsi="Arial" w:cs="Arial"/>
        </w:rPr>
        <w:t>continuación</w:t>
      </w:r>
      <w:r w:rsidR="00BE592C">
        <w:rPr>
          <w:rFonts w:ascii="Arial" w:eastAsia="Calibri" w:hAnsi="Arial" w:cs="Arial"/>
        </w:rPr>
        <w:t xml:space="preserve"> </w:t>
      </w:r>
      <w:r w:rsidRPr="00F32823">
        <w:rPr>
          <w:rFonts w:ascii="Arial" w:eastAsia="Calibri" w:hAnsi="Arial" w:cs="Arial"/>
        </w:rPr>
        <w:t xml:space="preserve">se presenta la </w:t>
      </w:r>
      <w:r w:rsidR="00CC4B44">
        <w:rPr>
          <w:rFonts w:ascii="Arial" w:eastAsia="Calibri" w:hAnsi="Arial" w:cs="Arial"/>
        </w:rPr>
        <w:t xml:space="preserve">matriz de </w:t>
      </w:r>
      <w:r w:rsidRPr="00F32823">
        <w:rPr>
          <w:rFonts w:ascii="Arial" w:eastAsia="Calibri" w:hAnsi="Arial" w:cs="Arial"/>
        </w:rPr>
        <w:t xml:space="preserve">identificación de los riesgos de corrupción </w:t>
      </w:r>
      <w:r w:rsidR="00CC4B44">
        <w:rPr>
          <w:rFonts w:ascii="Arial" w:eastAsia="Calibri" w:hAnsi="Arial" w:cs="Arial"/>
        </w:rPr>
        <w:t>en Función Pública, donde se analiza si estos cumplen con los componentes definidos por la Secretaria de Transparencia</w:t>
      </w:r>
      <w:r w:rsidRPr="00F32823">
        <w:rPr>
          <w:rFonts w:ascii="Arial" w:eastAsia="Calibri" w:hAnsi="Arial" w:cs="Arial"/>
        </w:rPr>
        <w:t>:</w:t>
      </w:r>
    </w:p>
    <w:tbl>
      <w:tblPr>
        <w:tblStyle w:val="Listaclara-nfasis2"/>
        <w:tblpPr w:leftFromText="141" w:rightFromText="141" w:vertAnchor="text" w:horzAnchor="margin" w:tblpXSpec="center" w:tblpY="122"/>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1508"/>
        <w:gridCol w:w="1367"/>
        <w:gridCol w:w="1427"/>
        <w:gridCol w:w="1307"/>
      </w:tblGrid>
      <w:tr w:rsidR="00EE219F" w:rsidTr="009B5EC8">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042" w:type="dxa"/>
            <w:gridSpan w:val="5"/>
            <w:hideMark/>
          </w:tcPr>
          <w:p w:rsidR="00EE219F" w:rsidRPr="00317A0C" w:rsidRDefault="00EE219F" w:rsidP="00272ACD">
            <w:pPr>
              <w:jc w:val="center"/>
              <w:rPr>
                <w:rFonts w:ascii="Century Gothic" w:hAnsi="Century Gothic"/>
                <w:bCs w:val="0"/>
                <w:color w:val="FFFFFF"/>
                <w:sz w:val="20"/>
                <w:szCs w:val="20"/>
              </w:rPr>
            </w:pPr>
            <w:r w:rsidRPr="00317A0C">
              <w:rPr>
                <w:rFonts w:ascii="Century Gothic" w:hAnsi="Century Gothic"/>
                <w:bCs w:val="0"/>
                <w:color w:val="FFFFFF"/>
                <w:sz w:val="20"/>
                <w:szCs w:val="20"/>
              </w:rPr>
              <w:t>Matriz  definición del riesgo de corrupción</w:t>
            </w:r>
          </w:p>
        </w:tc>
      </w:tr>
      <w:tr w:rsidR="00EE219F" w:rsidTr="009B5EC8">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433" w:type="dxa"/>
            <w:tcBorders>
              <w:top w:val="none" w:sz="0" w:space="0" w:color="auto"/>
              <w:left w:val="none" w:sz="0" w:space="0" w:color="auto"/>
              <w:bottom w:val="none" w:sz="0" w:space="0" w:color="auto"/>
            </w:tcBorders>
            <w:hideMark/>
          </w:tcPr>
          <w:p w:rsidR="00EE219F" w:rsidRPr="00317A0C" w:rsidRDefault="00EE219F" w:rsidP="00272ACD">
            <w:pPr>
              <w:jc w:val="center"/>
              <w:rPr>
                <w:rFonts w:ascii="Century Gothic" w:hAnsi="Century Gothic"/>
                <w:b w:val="0"/>
                <w:bCs w:val="0"/>
                <w:color w:val="595959"/>
                <w:sz w:val="20"/>
                <w:szCs w:val="20"/>
              </w:rPr>
            </w:pPr>
            <w:r w:rsidRPr="00317A0C">
              <w:rPr>
                <w:rFonts w:ascii="Century Gothic" w:hAnsi="Century Gothic"/>
                <w:color w:val="595959"/>
                <w:sz w:val="20"/>
                <w:szCs w:val="20"/>
              </w:rPr>
              <w:t>Riesgos</w:t>
            </w:r>
          </w:p>
        </w:tc>
        <w:tc>
          <w:tcPr>
            <w:tcW w:w="1508" w:type="dxa"/>
            <w:tcBorders>
              <w:top w:val="none" w:sz="0" w:space="0" w:color="auto"/>
              <w:bottom w:val="none" w:sz="0" w:space="0" w:color="auto"/>
            </w:tcBorders>
            <w:hideMark/>
          </w:tcPr>
          <w:p w:rsidR="00EE219F" w:rsidRPr="00317A0C" w:rsidRDefault="00EE219F" w:rsidP="00272AC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sz w:val="20"/>
                <w:szCs w:val="20"/>
              </w:rPr>
            </w:pPr>
            <w:r w:rsidRPr="00317A0C">
              <w:rPr>
                <w:rFonts w:ascii="Century Gothic" w:hAnsi="Century Gothic"/>
                <w:b/>
                <w:bCs/>
                <w:color w:val="595959"/>
                <w:sz w:val="20"/>
                <w:szCs w:val="20"/>
              </w:rPr>
              <w:t>Acción y Omisión</w:t>
            </w:r>
          </w:p>
        </w:tc>
        <w:tc>
          <w:tcPr>
            <w:tcW w:w="1367" w:type="dxa"/>
            <w:tcBorders>
              <w:top w:val="none" w:sz="0" w:space="0" w:color="auto"/>
              <w:bottom w:val="none" w:sz="0" w:space="0" w:color="auto"/>
            </w:tcBorders>
            <w:hideMark/>
          </w:tcPr>
          <w:p w:rsidR="00EE219F" w:rsidRPr="00317A0C" w:rsidRDefault="00EE219F" w:rsidP="00272AC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sz w:val="20"/>
                <w:szCs w:val="20"/>
              </w:rPr>
            </w:pPr>
            <w:r w:rsidRPr="00317A0C">
              <w:rPr>
                <w:rFonts w:ascii="Century Gothic" w:hAnsi="Century Gothic"/>
                <w:b/>
                <w:bCs/>
                <w:color w:val="595959"/>
                <w:sz w:val="20"/>
                <w:szCs w:val="20"/>
              </w:rPr>
              <w:t>Uso del poder</w:t>
            </w:r>
          </w:p>
        </w:tc>
        <w:tc>
          <w:tcPr>
            <w:tcW w:w="1427" w:type="dxa"/>
            <w:tcBorders>
              <w:top w:val="none" w:sz="0" w:space="0" w:color="auto"/>
              <w:bottom w:val="none" w:sz="0" w:space="0" w:color="auto"/>
            </w:tcBorders>
            <w:hideMark/>
          </w:tcPr>
          <w:p w:rsidR="00EE219F" w:rsidRPr="00317A0C" w:rsidRDefault="00EE219F" w:rsidP="00272AC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sz w:val="20"/>
                <w:szCs w:val="20"/>
              </w:rPr>
            </w:pPr>
            <w:r w:rsidRPr="00317A0C">
              <w:rPr>
                <w:rFonts w:ascii="Century Gothic" w:hAnsi="Century Gothic"/>
                <w:b/>
                <w:bCs/>
                <w:color w:val="595959"/>
                <w:sz w:val="20"/>
                <w:szCs w:val="20"/>
              </w:rPr>
              <w:t>Desviar la gestión de lo público</w:t>
            </w:r>
          </w:p>
        </w:tc>
        <w:tc>
          <w:tcPr>
            <w:tcW w:w="1307" w:type="dxa"/>
            <w:tcBorders>
              <w:top w:val="none" w:sz="0" w:space="0" w:color="auto"/>
              <w:bottom w:val="none" w:sz="0" w:space="0" w:color="auto"/>
              <w:right w:val="none" w:sz="0" w:space="0" w:color="auto"/>
            </w:tcBorders>
            <w:hideMark/>
          </w:tcPr>
          <w:p w:rsidR="00EE219F" w:rsidRPr="00317A0C" w:rsidRDefault="00EE219F" w:rsidP="00272AC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sz w:val="20"/>
                <w:szCs w:val="20"/>
              </w:rPr>
            </w:pPr>
            <w:r w:rsidRPr="00317A0C">
              <w:rPr>
                <w:rFonts w:ascii="Century Gothic" w:hAnsi="Century Gothic"/>
                <w:b/>
                <w:bCs/>
                <w:color w:val="595959"/>
                <w:sz w:val="20"/>
                <w:szCs w:val="20"/>
              </w:rPr>
              <w:t>Beneficio particular</w:t>
            </w:r>
          </w:p>
        </w:tc>
      </w:tr>
      <w:tr w:rsidR="00EE219F" w:rsidTr="00F32823">
        <w:trPr>
          <w:trHeight w:val="646"/>
        </w:trPr>
        <w:tc>
          <w:tcPr>
            <w:cnfStyle w:val="001000000000" w:firstRow="0" w:lastRow="0" w:firstColumn="1" w:lastColumn="0" w:oddVBand="0" w:evenVBand="0" w:oddHBand="0" w:evenHBand="0" w:firstRowFirstColumn="0" w:firstRowLastColumn="0" w:lastRowFirstColumn="0" w:lastRowLastColumn="0"/>
            <w:tcW w:w="3433" w:type="dxa"/>
          </w:tcPr>
          <w:p w:rsidR="00EE219F" w:rsidRPr="00317A0C" w:rsidRDefault="00EE219F" w:rsidP="00272ACD">
            <w:pPr>
              <w:rPr>
                <w:rFonts w:ascii="Calibri" w:hAnsi="Calibri"/>
                <w:b w:val="0"/>
                <w:color w:val="000000"/>
                <w:sz w:val="20"/>
                <w:szCs w:val="20"/>
              </w:rPr>
            </w:pPr>
            <w:r w:rsidRPr="00317A0C">
              <w:rPr>
                <w:rFonts w:ascii="Arial" w:eastAsia="Calibri" w:hAnsi="Arial" w:cs="Arial"/>
                <w:b w:val="0"/>
                <w:sz w:val="20"/>
                <w:szCs w:val="20"/>
              </w:rPr>
              <w:t xml:space="preserve">Intervención en los procesos </w:t>
            </w:r>
            <w:proofErr w:type="spellStart"/>
            <w:r w:rsidRPr="00317A0C">
              <w:rPr>
                <w:rFonts w:ascii="Arial" w:eastAsia="Calibri" w:hAnsi="Arial" w:cs="Arial"/>
                <w:b w:val="0"/>
                <w:sz w:val="20"/>
                <w:szCs w:val="20"/>
              </w:rPr>
              <w:t>meritocráticos</w:t>
            </w:r>
            <w:proofErr w:type="spellEnd"/>
            <w:r w:rsidRPr="00317A0C">
              <w:rPr>
                <w:rFonts w:ascii="Arial" w:eastAsia="Calibri" w:hAnsi="Arial" w:cs="Arial"/>
                <w:b w:val="0"/>
                <w:sz w:val="20"/>
                <w:szCs w:val="20"/>
              </w:rPr>
              <w:t xml:space="preserve"> en favor de terceros</w:t>
            </w:r>
          </w:p>
        </w:tc>
        <w:tc>
          <w:tcPr>
            <w:tcW w:w="1508" w:type="dxa"/>
          </w:tcPr>
          <w:p w:rsidR="00EE219F" w:rsidRPr="005C0101" w:rsidRDefault="005C0101"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C0101">
              <w:rPr>
                <w:color w:val="000000"/>
                <w:sz w:val="20"/>
                <w:szCs w:val="20"/>
              </w:rPr>
              <w:t>si</w:t>
            </w:r>
          </w:p>
        </w:tc>
        <w:tc>
          <w:tcPr>
            <w:tcW w:w="1367" w:type="dxa"/>
          </w:tcPr>
          <w:p w:rsidR="00EE219F" w:rsidRPr="00317A0C" w:rsidRDefault="00184E96"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c>
          <w:tcPr>
            <w:tcW w:w="1427" w:type="dxa"/>
          </w:tcPr>
          <w:p w:rsidR="00EE219F" w:rsidRPr="00317A0C" w:rsidRDefault="00184E96"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c>
          <w:tcPr>
            <w:tcW w:w="1307" w:type="dxa"/>
          </w:tcPr>
          <w:p w:rsidR="00EE219F" w:rsidRPr="00317A0C" w:rsidRDefault="00184E96"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r>
      <w:tr w:rsidR="00EE219F" w:rsidTr="009B5EC8">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433" w:type="dxa"/>
            <w:tcBorders>
              <w:top w:val="none" w:sz="0" w:space="0" w:color="auto"/>
              <w:left w:val="none" w:sz="0" w:space="0" w:color="auto"/>
              <w:bottom w:val="none" w:sz="0" w:space="0" w:color="auto"/>
            </w:tcBorders>
          </w:tcPr>
          <w:p w:rsidR="00EE219F" w:rsidRPr="00317A0C" w:rsidRDefault="00EE219F" w:rsidP="00EE219F">
            <w:pPr>
              <w:rPr>
                <w:rFonts w:ascii="Calibri" w:hAnsi="Calibri"/>
                <w:b w:val="0"/>
                <w:color w:val="000000"/>
                <w:sz w:val="20"/>
                <w:szCs w:val="20"/>
              </w:rPr>
            </w:pPr>
            <w:r w:rsidRPr="00317A0C">
              <w:rPr>
                <w:rFonts w:ascii="Arial" w:eastAsia="Calibri" w:hAnsi="Arial" w:cs="Arial"/>
                <w:b w:val="0"/>
                <w:sz w:val="20"/>
                <w:szCs w:val="20"/>
              </w:rPr>
              <w:t>Destinación o uso indebido de recursos públicos</w:t>
            </w:r>
          </w:p>
        </w:tc>
        <w:tc>
          <w:tcPr>
            <w:tcW w:w="1508" w:type="dxa"/>
            <w:tcBorders>
              <w:top w:val="none" w:sz="0" w:space="0" w:color="auto"/>
              <w:bottom w:val="none" w:sz="0" w:space="0" w:color="auto"/>
            </w:tcBorders>
          </w:tcPr>
          <w:p w:rsidR="00EE219F" w:rsidRPr="00317A0C" w:rsidRDefault="005C0101" w:rsidP="00272AC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si</w:t>
            </w:r>
          </w:p>
        </w:tc>
        <w:tc>
          <w:tcPr>
            <w:tcW w:w="1367" w:type="dxa"/>
            <w:tcBorders>
              <w:top w:val="none" w:sz="0" w:space="0" w:color="auto"/>
              <w:bottom w:val="none" w:sz="0" w:space="0" w:color="auto"/>
            </w:tcBorders>
          </w:tcPr>
          <w:p w:rsidR="00EE219F" w:rsidRPr="00CC4B44" w:rsidRDefault="006768E9" w:rsidP="00272ACD">
            <w:pPr>
              <w:jc w:val="center"/>
              <w:cnfStyle w:val="000000100000" w:firstRow="0" w:lastRow="0" w:firstColumn="0" w:lastColumn="0" w:oddVBand="0" w:evenVBand="0" w:oddHBand="1" w:evenHBand="0" w:firstRowFirstColumn="0" w:firstRowLastColumn="0" w:lastRowFirstColumn="0" w:lastRowLastColumn="0"/>
              <w:rPr>
                <w:b/>
                <w:i/>
                <w:color w:val="000000"/>
                <w:sz w:val="20"/>
                <w:szCs w:val="20"/>
              </w:rPr>
            </w:pPr>
            <w:r w:rsidRPr="00CC4B44">
              <w:rPr>
                <w:b/>
                <w:i/>
                <w:color w:val="000000"/>
                <w:sz w:val="20"/>
                <w:szCs w:val="20"/>
              </w:rPr>
              <w:t>no</w:t>
            </w:r>
          </w:p>
        </w:tc>
        <w:tc>
          <w:tcPr>
            <w:tcW w:w="1427" w:type="dxa"/>
            <w:tcBorders>
              <w:top w:val="none" w:sz="0" w:space="0" w:color="auto"/>
              <w:bottom w:val="none" w:sz="0" w:space="0" w:color="auto"/>
            </w:tcBorders>
          </w:tcPr>
          <w:p w:rsidR="00EE219F" w:rsidRPr="00CC4B44" w:rsidRDefault="006768E9" w:rsidP="00272ACD">
            <w:pPr>
              <w:jc w:val="center"/>
              <w:cnfStyle w:val="000000100000" w:firstRow="0" w:lastRow="0" w:firstColumn="0" w:lastColumn="0" w:oddVBand="0" w:evenVBand="0" w:oddHBand="1" w:evenHBand="0" w:firstRowFirstColumn="0" w:firstRowLastColumn="0" w:lastRowFirstColumn="0" w:lastRowLastColumn="0"/>
              <w:rPr>
                <w:b/>
                <w:i/>
                <w:color w:val="000000"/>
                <w:sz w:val="20"/>
                <w:szCs w:val="20"/>
              </w:rPr>
            </w:pPr>
            <w:r w:rsidRPr="00CC4B44">
              <w:rPr>
                <w:b/>
                <w:i/>
                <w:color w:val="000000"/>
                <w:sz w:val="20"/>
                <w:szCs w:val="20"/>
              </w:rPr>
              <w:t>no</w:t>
            </w:r>
          </w:p>
        </w:tc>
        <w:tc>
          <w:tcPr>
            <w:tcW w:w="1307" w:type="dxa"/>
            <w:tcBorders>
              <w:top w:val="none" w:sz="0" w:space="0" w:color="auto"/>
              <w:bottom w:val="none" w:sz="0" w:space="0" w:color="auto"/>
              <w:right w:val="none" w:sz="0" w:space="0" w:color="auto"/>
            </w:tcBorders>
          </w:tcPr>
          <w:p w:rsidR="00EE219F" w:rsidRPr="00CC4B44" w:rsidRDefault="006768E9" w:rsidP="00272ACD">
            <w:pPr>
              <w:jc w:val="center"/>
              <w:cnfStyle w:val="000000100000" w:firstRow="0" w:lastRow="0" w:firstColumn="0" w:lastColumn="0" w:oddVBand="0" w:evenVBand="0" w:oddHBand="1" w:evenHBand="0" w:firstRowFirstColumn="0" w:firstRowLastColumn="0" w:lastRowFirstColumn="0" w:lastRowLastColumn="0"/>
              <w:rPr>
                <w:b/>
                <w:i/>
                <w:color w:val="000000"/>
                <w:sz w:val="20"/>
                <w:szCs w:val="20"/>
              </w:rPr>
            </w:pPr>
            <w:r w:rsidRPr="00CC4B44">
              <w:rPr>
                <w:b/>
                <w:i/>
                <w:color w:val="000000"/>
                <w:sz w:val="20"/>
                <w:szCs w:val="20"/>
              </w:rPr>
              <w:t>no</w:t>
            </w:r>
          </w:p>
        </w:tc>
      </w:tr>
      <w:tr w:rsidR="00EE219F" w:rsidTr="009B5EC8">
        <w:trPr>
          <w:trHeight w:val="541"/>
        </w:trPr>
        <w:tc>
          <w:tcPr>
            <w:cnfStyle w:val="001000000000" w:firstRow="0" w:lastRow="0" w:firstColumn="1" w:lastColumn="0" w:oddVBand="0" w:evenVBand="0" w:oddHBand="0" w:evenHBand="0" w:firstRowFirstColumn="0" w:firstRowLastColumn="0" w:lastRowFirstColumn="0" w:lastRowLastColumn="0"/>
            <w:tcW w:w="3433" w:type="dxa"/>
          </w:tcPr>
          <w:p w:rsidR="00EE219F" w:rsidRPr="00317A0C" w:rsidRDefault="00EE219F" w:rsidP="00EE219F">
            <w:pPr>
              <w:rPr>
                <w:rFonts w:ascii="Calibri" w:hAnsi="Calibri"/>
                <w:b w:val="0"/>
                <w:color w:val="000000"/>
                <w:sz w:val="20"/>
                <w:szCs w:val="20"/>
              </w:rPr>
            </w:pPr>
            <w:r w:rsidRPr="00317A0C">
              <w:rPr>
                <w:rFonts w:ascii="Arial" w:eastAsia="Calibri" w:hAnsi="Arial" w:cs="Arial"/>
                <w:b w:val="0"/>
                <w:sz w:val="20"/>
                <w:szCs w:val="20"/>
              </w:rPr>
              <w:t>Direccionamiento de contratación en favor de un tercero</w:t>
            </w:r>
          </w:p>
        </w:tc>
        <w:tc>
          <w:tcPr>
            <w:tcW w:w="1508" w:type="dxa"/>
          </w:tcPr>
          <w:p w:rsidR="00EE219F" w:rsidRPr="00317A0C" w:rsidRDefault="005C0101"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c>
          <w:tcPr>
            <w:tcW w:w="1367" w:type="dxa"/>
            <w:noWrap/>
          </w:tcPr>
          <w:p w:rsidR="00EE219F" w:rsidRPr="00317A0C" w:rsidRDefault="007F0F5C"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c>
          <w:tcPr>
            <w:tcW w:w="1427" w:type="dxa"/>
            <w:noWrap/>
          </w:tcPr>
          <w:p w:rsidR="00EE219F" w:rsidRPr="00317A0C" w:rsidRDefault="007F0F5C"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c>
          <w:tcPr>
            <w:tcW w:w="1307" w:type="dxa"/>
            <w:noWrap/>
          </w:tcPr>
          <w:p w:rsidR="00EE219F" w:rsidRPr="00317A0C" w:rsidRDefault="00F86F2B"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r>
      <w:tr w:rsidR="00EE219F" w:rsidTr="009B5EC8">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3433" w:type="dxa"/>
            <w:tcBorders>
              <w:top w:val="none" w:sz="0" w:space="0" w:color="auto"/>
              <w:left w:val="none" w:sz="0" w:space="0" w:color="auto"/>
              <w:bottom w:val="none" w:sz="0" w:space="0" w:color="auto"/>
            </w:tcBorders>
          </w:tcPr>
          <w:p w:rsidR="00EE219F" w:rsidRPr="00317A0C" w:rsidRDefault="00317A0C" w:rsidP="00317A0C">
            <w:pPr>
              <w:rPr>
                <w:rFonts w:ascii="Calibri" w:hAnsi="Calibri"/>
                <w:b w:val="0"/>
                <w:color w:val="000000"/>
                <w:sz w:val="20"/>
                <w:szCs w:val="20"/>
              </w:rPr>
            </w:pPr>
            <w:r w:rsidRPr="00317A0C">
              <w:rPr>
                <w:rFonts w:ascii="Arial" w:eastAsia="Calibri" w:hAnsi="Arial" w:cs="Arial"/>
                <w:b w:val="0"/>
                <w:sz w:val="20"/>
                <w:szCs w:val="20"/>
              </w:rPr>
              <w:t>Direccionamiento de vinculación en favor de un tercero</w:t>
            </w:r>
          </w:p>
        </w:tc>
        <w:tc>
          <w:tcPr>
            <w:tcW w:w="1508" w:type="dxa"/>
            <w:tcBorders>
              <w:top w:val="none" w:sz="0" w:space="0" w:color="auto"/>
              <w:bottom w:val="none" w:sz="0" w:space="0" w:color="auto"/>
            </w:tcBorders>
          </w:tcPr>
          <w:p w:rsidR="00EE219F" w:rsidRPr="00317A0C" w:rsidRDefault="005C0101" w:rsidP="00272AC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si</w:t>
            </w:r>
          </w:p>
        </w:tc>
        <w:tc>
          <w:tcPr>
            <w:tcW w:w="1367" w:type="dxa"/>
            <w:tcBorders>
              <w:top w:val="none" w:sz="0" w:space="0" w:color="auto"/>
              <w:bottom w:val="none" w:sz="0" w:space="0" w:color="auto"/>
            </w:tcBorders>
            <w:noWrap/>
          </w:tcPr>
          <w:p w:rsidR="00EE219F" w:rsidRPr="00317A0C" w:rsidRDefault="007F0F5C" w:rsidP="00272AC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si</w:t>
            </w:r>
          </w:p>
        </w:tc>
        <w:tc>
          <w:tcPr>
            <w:tcW w:w="1427" w:type="dxa"/>
            <w:tcBorders>
              <w:top w:val="none" w:sz="0" w:space="0" w:color="auto"/>
              <w:bottom w:val="none" w:sz="0" w:space="0" w:color="auto"/>
            </w:tcBorders>
            <w:noWrap/>
          </w:tcPr>
          <w:p w:rsidR="00EE219F" w:rsidRPr="00317A0C" w:rsidRDefault="007F0F5C" w:rsidP="00272AC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si</w:t>
            </w:r>
          </w:p>
        </w:tc>
        <w:tc>
          <w:tcPr>
            <w:tcW w:w="1307" w:type="dxa"/>
            <w:tcBorders>
              <w:top w:val="none" w:sz="0" w:space="0" w:color="auto"/>
              <w:bottom w:val="none" w:sz="0" w:space="0" w:color="auto"/>
              <w:right w:val="none" w:sz="0" w:space="0" w:color="auto"/>
            </w:tcBorders>
            <w:noWrap/>
          </w:tcPr>
          <w:p w:rsidR="00EE219F" w:rsidRPr="00317A0C" w:rsidRDefault="00F86F2B" w:rsidP="00272AC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si</w:t>
            </w:r>
          </w:p>
        </w:tc>
      </w:tr>
    </w:tbl>
    <w:p w:rsidR="00FC5C4C" w:rsidRPr="00184E96" w:rsidRDefault="00CC4B44">
      <w:pPr>
        <w:rPr>
          <w:rFonts w:ascii="Arial" w:eastAsia="Calibri" w:hAnsi="Arial" w:cs="Arial"/>
          <w:b/>
          <w:i/>
          <w:color w:val="595959"/>
          <w:sz w:val="16"/>
          <w:szCs w:val="16"/>
          <w:lang w:eastAsia="es-CO"/>
        </w:rPr>
      </w:pPr>
      <w:r>
        <w:rPr>
          <w:rFonts w:ascii="Arial" w:eastAsia="Calibri" w:hAnsi="Arial" w:cs="Arial"/>
          <w:sz w:val="24"/>
          <w:szCs w:val="24"/>
        </w:rPr>
        <w:t xml:space="preserve"> </w:t>
      </w:r>
      <w:r w:rsidR="00184E96" w:rsidRPr="00184E96">
        <w:rPr>
          <w:rFonts w:ascii="Arial" w:eastAsia="Calibri" w:hAnsi="Arial" w:cs="Arial"/>
          <w:b/>
          <w:i/>
          <w:color w:val="595959"/>
          <w:sz w:val="16"/>
          <w:szCs w:val="16"/>
          <w:lang w:eastAsia="es-CO"/>
        </w:rPr>
        <w:t xml:space="preserve">Fuente: </w:t>
      </w:r>
      <w:r w:rsidR="001255FB">
        <w:rPr>
          <w:rFonts w:ascii="Arial" w:eastAsia="Calibri" w:hAnsi="Arial" w:cs="Arial"/>
          <w:b/>
          <w:i/>
          <w:color w:val="595959"/>
          <w:sz w:val="16"/>
          <w:szCs w:val="16"/>
          <w:lang w:eastAsia="es-CO"/>
        </w:rPr>
        <w:t>Evaluación OCI - Papeles de T</w:t>
      </w:r>
      <w:r>
        <w:rPr>
          <w:rFonts w:ascii="Arial" w:eastAsia="Calibri" w:hAnsi="Arial" w:cs="Arial"/>
          <w:b/>
          <w:i/>
          <w:color w:val="595959"/>
          <w:sz w:val="16"/>
          <w:szCs w:val="16"/>
          <w:lang w:eastAsia="es-CO"/>
        </w:rPr>
        <w:t xml:space="preserve">rabajo   </w:t>
      </w:r>
    </w:p>
    <w:p w:rsidR="009B5EC8" w:rsidRDefault="009B5EC8" w:rsidP="009B5EC8">
      <w:pPr>
        <w:jc w:val="both"/>
        <w:rPr>
          <w:rFonts w:ascii="Arial" w:eastAsia="Calibri" w:hAnsi="Arial" w:cs="Arial"/>
        </w:rPr>
      </w:pPr>
      <w:r w:rsidRPr="00F32823">
        <w:rPr>
          <w:rFonts w:ascii="Arial" w:eastAsia="Calibri" w:hAnsi="Arial" w:cs="Arial"/>
        </w:rPr>
        <w:lastRenderedPageBreak/>
        <w:t xml:space="preserve">De acuerdo con el anterior cuadro, se puede observar que </w:t>
      </w:r>
      <w:r w:rsidR="00CC4B44">
        <w:rPr>
          <w:rFonts w:ascii="Arial" w:eastAsia="Calibri" w:hAnsi="Arial" w:cs="Arial"/>
        </w:rPr>
        <w:t xml:space="preserve">el </w:t>
      </w:r>
      <w:r w:rsidR="007F0F5C" w:rsidRPr="00F32823">
        <w:rPr>
          <w:rFonts w:ascii="Arial" w:eastAsia="Calibri" w:hAnsi="Arial" w:cs="Arial"/>
        </w:rPr>
        <w:t>riesgo “Destinación o uso indebido de recursos públicos”,</w:t>
      </w:r>
      <w:r w:rsidRPr="00F32823">
        <w:rPr>
          <w:rFonts w:ascii="Arial" w:eastAsia="Calibri" w:hAnsi="Arial" w:cs="Arial"/>
        </w:rPr>
        <w:t xml:space="preserve"> no cumplen en su totalidad con los elementos sugeridos en la Guía antes mencionada, lo que lleva a concluir que est</w:t>
      </w:r>
      <w:r w:rsidR="007F0F5C" w:rsidRPr="00F32823">
        <w:rPr>
          <w:rFonts w:ascii="Arial" w:eastAsia="Calibri" w:hAnsi="Arial" w:cs="Arial"/>
        </w:rPr>
        <w:t>e</w:t>
      </w:r>
      <w:r w:rsidRPr="00F32823">
        <w:rPr>
          <w:rFonts w:ascii="Arial" w:eastAsia="Calibri" w:hAnsi="Arial" w:cs="Arial"/>
        </w:rPr>
        <w:t xml:space="preserve"> riesgo</w:t>
      </w:r>
      <w:r w:rsidR="007F0F5C" w:rsidRPr="00F32823">
        <w:rPr>
          <w:rFonts w:ascii="Arial" w:eastAsia="Calibri" w:hAnsi="Arial" w:cs="Arial"/>
        </w:rPr>
        <w:t xml:space="preserve"> podría ser de gestión y no</w:t>
      </w:r>
      <w:r w:rsidRPr="00F32823">
        <w:rPr>
          <w:rFonts w:ascii="Arial" w:eastAsia="Calibri" w:hAnsi="Arial" w:cs="Arial"/>
        </w:rPr>
        <w:t xml:space="preserve"> de corrupción</w:t>
      </w:r>
      <w:r w:rsidR="007F0F5C" w:rsidRPr="00F32823">
        <w:rPr>
          <w:rFonts w:ascii="Arial" w:eastAsia="Calibri" w:hAnsi="Arial" w:cs="Arial"/>
        </w:rPr>
        <w:t>.</w:t>
      </w:r>
      <w:r w:rsidRPr="00F32823">
        <w:rPr>
          <w:rFonts w:ascii="Arial" w:eastAsia="Calibri" w:hAnsi="Arial" w:cs="Arial"/>
        </w:rPr>
        <w:t xml:space="preserve"> </w:t>
      </w:r>
      <w:r w:rsidR="00CC4B44">
        <w:rPr>
          <w:rFonts w:ascii="Arial" w:eastAsia="Calibri" w:hAnsi="Arial" w:cs="Arial"/>
        </w:rPr>
        <w:t xml:space="preserve"> </w:t>
      </w:r>
    </w:p>
    <w:p w:rsidR="007F0F5C" w:rsidRPr="00F32823" w:rsidRDefault="007F0F5C" w:rsidP="007F0F5C">
      <w:pPr>
        <w:spacing w:after="0" w:line="240" w:lineRule="auto"/>
        <w:jc w:val="both"/>
        <w:rPr>
          <w:rFonts w:ascii="Arial" w:eastAsia="Times New Roman" w:hAnsi="Arial" w:cs="Arial"/>
          <w:b/>
          <w:color w:val="595959"/>
          <w:kern w:val="24"/>
          <w:lang w:eastAsia="es-CO"/>
        </w:rPr>
      </w:pPr>
      <w:r w:rsidRPr="00F32823">
        <w:rPr>
          <w:rFonts w:ascii="Arial" w:eastAsia="Times New Roman" w:hAnsi="Arial" w:cs="Arial"/>
          <w:b/>
          <w:color w:val="595959"/>
          <w:kern w:val="24"/>
          <w:lang w:eastAsia="es-CO"/>
        </w:rPr>
        <w:t>Recomendación</w:t>
      </w:r>
    </w:p>
    <w:p w:rsidR="007F0F5C" w:rsidRPr="00F32823" w:rsidRDefault="007F0F5C" w:rsidP="007F0F5C">
      <w:pPr>
        <w:spacing w:after="0" w:line="240" w:lineRule="auto"/>
        <w:jc w:val="both"/>
        <w:rPr>
          <w:rFonts w:ascii="Arial" w:eastAsia="Times New Roman" w:hAnsi="Arial" w:cs="Arial"/>
          <w:b/>
          <w:color w:val="595959"/>
          <w:kern w:val="24"/>
          <w:lang w:eastAsia="es-CO"/>
        </w:rPr>
      </w:pPr>
    </w:p>
    <w:p w:rsidR="007F0F5C" w:rsidRPr="00A934DF" w:rsidRDefault="00BE592C" w:rsidP="00D30004">
      <w:pPr>
        <w:pStyle w:val="Prrafodelista"/>
        <w:numPr>
          <w:ilvl w:val="0"/>
          <w:numId w:val="10"/>
        </w:numPr>
        <w:jc w:val="both"/>
        <w:rPr>
          <w:rFonts w:ascii="Arial" w:eastAsia="Calibri" w:hAnsi="Arial" w:cs="Arial"/>
          <w:sz w:val="24"/>
          <w:szCs w:val="24"/>
        </w:rPr>
      </w:pPr>
      <w:r w:rsidRPr="00BE592C">
        <w:rPr>
          <w:rFonts w:ascii="Arial" w:eastAsia="Calibri" w:hAnsi="Arial" w:cs="Arial"/>
        </w:rPr>
        <w:t xml:space="preserve">Teniendo en cuenta la observación antes enunciada, se sugiere la revisión y ajuste al riesgo; a manera de ejemplo </w:t>
      </w:r>
      <w:r w:rsidR="007F0F5C" w:rsidRPr="00BE592C">
        <w:rPr>
          <w:rFonts w:ascii="Arial" w:eastAsia="Calibri" w:hAnsi="Arial" w:cs="Arial"/>
        </w:rPr>
        <w:t xml:space="preserve">se </w:t>
      </w:r>
      <w:r>
        <w:rPr>
          <w:rFonts w:ascii="Arial" w:eastAsia="Calibri" w:hAnsi="Arial" w:cs="Arial"/>
        </w:rPr>
        <w:t xml:space="preserve">indica </w:t>
      </w:r>
      <w:r w:rsidR="007F0F5C" w:rsidRPr="00A934DF">
        <w:rPr>
          <w:rFonts w:ascii="Arial" w:eastAsia="Calibri" w:hAnsi="Arial" w:cs="Arial"/>
        </w:rPr>
        <w:t xml:space="preserve">la </w:t>
      </w:r>
      <w:r>
        <w:rPr>
          <w:rFonts w:ascii="Arial" w:eastAsia="Calibri" w:hAnsi="Arial" w:cs="Arial"/>
        </w:rPr>
        <w:t xml:space="preserve">siguiente </w:t>
      </w:r>
      <w:r w:rsidR="007F0F5C" w:rsidRPr="00A934DF">
        <w:rPr>
          <w:rFonts w:ascii="Arial" w:eastAsia="Calibri" w:hAnsi="Arial" w:cs="Arial"/>
        </w:rPr>
        <w:t>redacción</w:t>
      </w:r>
      <w:r>
        <w:rPr>
          <w:rFonts w:ascii="Arial" w:eastAsia="Calibri" w:hAnsi="Arial" w:cs="Arial"/>
        </w:rPr>
        <w:t xml:space="preserve">: </w:t>
      </w:r>
      <w:r w:rsidR="007F0F5C" w:rsidRPr="00A934DF">
        <w:rPr>
          <w:rFonts w:ascii="Arial" w:eastAsia="Calibri" w:hAnsi="Arial" w:cs="Arial"/>
        </w:rPr>
        <w:t xml:space="preserve"> a) vinculación de personal sin los requisitos para el cargo en beneficio propio o de un tercero, b) sustracción de bienes propiedad de Función Pública por parte de un(os) colaborado (res)</w:t>
      </w:r>
      <w:r w:rsidR="001255FB" w:rsidRPr="00A934DF">
        <w:rPr>
          <w:rFonts w:ascii="Arial" w:eastAsia="Calibri" w:hAnsi="Arial" w:cs="Arial"/>
        </w:rPr>
        <w:t>,</w:t>
      </w:r>
      <w:r w:rsidR="007F0F5C" w:rsidRPr="00A934DF">
        <w:rPr>
          <w:rFonts w:ascii="Arial" w:eastAsia="Calibri" w:hAnsi="Arial" w:cs="Arial"/>
        </w:rPr>
        <w:t xml:space="preserve"> en beneficio propio o de un tercero</w:t>
      </w:r>
      <w:r w:rsidR="00D30004" w:rsidRPr="00A934DF">
        <w:rPr>
          <w:rFonts w:ascii="Arial" w:eastAsia="Calibri" w:hAnsi="Arial" w:cs="Arial"/>
        </w:rPr>
        <w:t xml:space="preserve"> y c) posibilidad de recibir o solicitar cualquier dádiva o beneficio a nombre propio o de terceros en la celebración de contratos.</w:t>
      </w:r>
      <w:r w:rsidR="001255FB" w:rsidRPr="00A934DF">
        <w:rPr>
          <w:rFonts w:ascii="Arial" w:eastAsia="Calibri" w:hAnsi="Arial" w:cs="Arial"/>
        </w:rPr>
        <w:t xml:space="preserve">  </w:t>
      </w:r>
    </w:p>
    <w:p w:rsidR="00A934DF" w:rsidRPr="00A934DF" w:rsidRDefault="00A934DF" w:rsidP="00A934DF">
      <w:pPr>
        <w:pStyle w:val="Prrafodelista"/>
        <w:jc w:val="both"/>
        <w:rPr>
          <w:rFonts w:ascii="Arial" w:eastAsia="Calibri" w:hAnsi="Arial" w:cs="Arial"/>
          <w:sz w:val="24"/>
          <w:szCs w:val="24"/>
        </w:rPr>
      </w:pPr>
    </w:p>
    <w:p w:rsidR="00FC5C4C" w:rsidRPr="00F32823" w:rsidRDefault="00D30004" w:rsidP="00D30004">
      <w:pPr>
        <w:pStyle w:val="Prrafodelista"/>
        <w:numPr>
          <w:ilvl w:val="0"/>
          <w:numId w:val="4"/>
        </w:numPr>
        <w:spacing w:after="0" w:line="240" w:lineRule="auto"/>
        <w:ind w:left="0" w:firstLine="0"/>
        <w:jc w:val="both"/>
      </w:pPr>
      <w:r w:rsidRPr="00F32823">
        <w:rPr>
          <w:rFonts w:ascii="Arial" w:hAnsi="Arial" w:cs="Arial"/>
          <w:b/>
          <w:color w:val="595959"/>
          <w:kern w:val="24"/>
          <w:lang w:eastAsia="es-CO"/>
        </w:rPr>
        <w:t>Análisis de causas establecidas en la matriz de riesgos</w:t>
      </w:r>
    </w:p>
    <w:p w:rsidR="00D30004" w:rsidRPr="00F32823" w:rsidRDefault="00D30004" w:rsidP="00D30004">
      <w:pPr>
        <w:pStyle w:val="Prrafodelista"/>
        <w:spacing w:after="0" w:line="240" w:lineRule="auto"/>
        <w:ind w:left="0"/>
        <w:jc w:val="both"/>
      </w:pPr>
    </w:p>
    <w:p w:rsidR="00F32823" w:rsidRDefault="00D30004" w:rsidP="00D30004">
      <w:pPr>
        <w:jc w:val="both"/>
        <w:rPr>
          <w:rFonts w:ascii="Arial" w:eastAsia="Calibri" w:hAnsi="Arial" w:cs="Arial"/>
        </w:rPr>
      </w:pPr>
      <w:r w:rsidRPr="00F32823">
        <w:rPr>
          <w:rFonts w:ascii="Arial" w:eastAsia="Calibri" w:hAnsi="Arial" w:cs="Arial"/>
        </w:rPr>
        <w:t xml:space="preserve">Revisados los siguientes riesgos identificados en el mapa de riesgos de corrupción de Función Pública, se verificó la adecuada determinación de las causas relacionadas con </w:t>
      </w:r>
      <w:r w:rsidR="001255FB">
        <w:rPr>
          <w:rFonts w:ascii="Arial" w:eastAsia="Calibri" w:hAnsi="Arial" w:cs="Arial"/>
        </w:rPr>
        <w:t>dichos riesgos</w:t>
      </w:r>
      <w:r w:rsidRPr="00F32823">
        <w:rPr>
          <w:rFonts w:ascii="Arial" w:eastAsia="Calibri" w:hAnsi="Arial" w:cs="Arial"/>
        </w:rPr>
        <w:t xml:space="preserve">:  </w:t>
      </w:r>
    </w:p>
    <w:tbl>
      <w:tblPr>
        <w:tblStyle w:val="Listaclara-nfasis1"/>
        <w:tblW w:w="0" w:type="auto"/>
        <w:tblLook w:val="04A0" w:firstRow="1" w:lastRow="0" w:firstColumn="1" w:lastColumn="0" w:noHBand="0" w:noVBand="1"/>
      </w:tblPr>
      <w:tblGrid>
        <w:gridCol w:w="3067"/>
        <w:gridCol w:w="3066"/>
        <w:gridCol w:w="3061"/>
      </w:tblGrid>
      <w:tr w:rsidR="00D30004" w:rsidTr="000304C5">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067" w:type="dxa"/>
          </w:tcPr>
          <w:p w:rsidR="00D30004" w:rsidRPr="00F32823" w:rsidRDefault="00D30004" w:rsidP="00D30004">
            <w:pPr>
              <w:jc w:val="center"/>
              <w:rPr>
                <w:rFonts w:ascii="Arial" w:eastAsia="Calibri" w:hAnsi="Arial" w:cs="Arial"/>
                <w:sz w:val="20"/>
                <w:szCs w:val="20"/>
              </w:rPr>
            </w:pPr>
            <w:r w:rsidRPr="00F32823">
              <w:rPr>
                <w:rFonts w:ascii="Arial" w:eastAsia="Calibri" w:hAnsi="Arial" w:cs="Arial"/>
                <w:sz w:val="20"/>
                <w:szCs w:val="20"/>
              </w:rPr>
              <w:t>Riesgo</w:t>
            </w:r>
          </w:p>
        </w:tc>
        <w:tc>
          <w:tcPr>
            <w:tcW w:w="3066" w:type="dxa"/>
          </w:tcPr>
          <w:p w:rsidR="00D30004" w:rsidRPr="00F32823" w:rsidRDefault="00D30004" w:rsidP="00D30004">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F32823">
              <w:rPr>
                <w:rFonts w:ascii="Arial" w:eastAsia="Calibri" w:hAnsi="Arial" w:cs="Arial"/>
                <w:sz w:val="20"/>
                <w:szCs w:val="20"/>
              </w:rPr>
              <w:t>Causa</w:t>
            </w:r>
          </w:p>
        </w:tc>
        <w:tc>
          <w:tcPr>
            <w:tcW w:w="3061" w:type="dxa"/>
          </w:tcPr>
          <w:p w:rsidR="00D30004" w:rsidRPr="00F32823" w:rsidRDefault="00FC459D" w:rsidP="00D30004">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Análisis Definición de la Ca</w:t>
            </w:r>
            <w:r w:rsidR="00D30004" w:rsidRPr="00F32823">
              <w:rPr>
                <w:rFonts w:ascii="Arial" w:eastAsia="Calibri" w:hAnsi="Arial" w:cs="Arial"/>
                <w:sz w:val="20"/>
                <w:szCs w:val="20"/>
              </w:rPr>
              <w:t>usa - Control Interno</w:t>
            </w:r>
          </w:p>
        </w:tc>
      </w:tr>
      <w:tr w:rsidR="00784264" w:rsidTr="0003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Merge w:val="restart"/>
          </w:tcPr>
          <w:p w:rsidR="00784264" w:rsidRDefault="00784264" w:rsidP="00D30004">
            <w:pPr>
              <w:jc w:val="both"/>
              <w:rPr>
                <w:rFonts w:ascii="Arial" w:eastAsia="Calibri" w:hAnsi="Arial" w:cs="Arial"/>
                <w:sz w:val="24"/>
                <w:szCs w:val="24"/>
              </w:rPr>
            </w:pPr>
            <w:r w:rsidRPr="00317A0C">
              <w:rPr>
                <w:rFonts w:ascii="Arial" w:eastAsia="Calibri" w:hAnsi="Arial" w:cs="Arial"/>
                <w:b w:val="0"/>
                <w:sz w:val="20"/>
                <w:szCs w:val="20"/>
              </w:rPr>
              <w:t xml:space="preserve">Intervención en los procesos </w:t>
            </w:r>
            <w:proofErr w:type="spellStart"/>
            <w:r w:rsidRPr="00317A0C">
              <w:rPr>
                <w:rFonts w:ascii="Arial" w:eastAsia="Calibri" w:hAnsi="Arial" w:cs="Arial"/>
                <w:b w:val="0"/>
                <w:sz w:val="20"/>
                <w:szCs w:val="20"/>
              </w:rPr>
              <w:t>meritocráticos</w:t>
            </w:r>
            <w:proofErr w:type="spellEnd"/>
            <w:r w:rsidRPr="00317A0C">
              <w:rPr>
                <w:rFonts w:ascii="Arial" w:eastAsia="Calibri" w:hAnsi="Arial" w:cs="Arial"/>
                <w:b w:val="0"/>
                <w:sz w:val="20"/>
                <w:szCs w:val="20"/>
              </w:rPr>
              <w:t xml:space="preserve"> en favor de terceros</w:t>
            </w:r>
          </w:p>
        </w:tc>
        <w:tc>
          <w:tcPr>
            <w:tcW w:w="3066" w:type="dxa"/>
          </w:tcPr>
          <w:p w:rsidR="00784264" w:rsidRDefault="00BC318D"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sz w:val="20"/>
                <w:szCs w:val="20"/>
              </w:rPr>
              <w:t>A</w:t>
            </w:r>
            <w:r w:rsidR="00784264" w:rsidRPr="00784264">
              <w:rPr>
                <w:rFonts w:ascii="Arial" w:eastAsia="Calibri" w:hAnsi="Arial" w:cs="Arial"/>
                <w:sz w:val="20"/>
                <w:szCs w:val="20"/>
              </w:rPr>
              <w:t>ctuación indebida de los profesionales a cargo</w:t>
            </w:r>
          </w:p>
        </w:tc>
        <w:tc>
          <w:tcPr>
            <w:tcW w:w="3061" w:type="dxa"/>
            <w:vMerge w:val="restart"/>
          </w:tcPr>
          <w:p w:rsidR="00F828F5" w:rsidRPr="00784264" w:rsidRDefault="00784264" w:rsidP="00F3282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color w:val="000000"/>
                <w:sz w:val="20"/>
                <w:szCs w:val="20"/>
              </w:rPr>
              <w:t>Las</w:t>
            </w:r>
            <w:r w:rsidRPr="00784264">
              <w:rPr>
                <w:rFonts w:ascii="Arial" w:eastAsia="Calibri" w:hAnsi="Arial" w:cs="Arial"/>
                <w:color w:val="000000"/>
                <w:sz w:val="20"/>
                <w:szCs w:val="20"/>
              </w:rPr>
              <w:t xml:space="preserve"> causas</w:t>
            </w:r>
            <w:r>
              <w:rPr>
                <w:rFonts w:ascii="Arial" w:eastAsia="Calibri" w:hAnsi="Arial" w:cs="Arial"/>
                <w:color w:val="000000"/>
                <w:sz w:val="20"/>
                <w:szCs w:val="20"/>
              </w:rPr>
              <w:t xml:space="preserve"> definidas reflejan  </w:t>
            </w:r>
            <w:r w:rsidRPr="00784264">
              <w:rPr>
                <w:rFonts w:ascii="Arial" w:eastAsia="Calibri" w:hAnsi="Arial" w:cs="Arial"/>
                <w:color w:val="000000"/>
                <w:sz w:val="20"/>
                <w:szCs w:val="20"/>
              </w:rPr>
              <w:t>un proceder claramente incorrecto, que de manera directa  puede ocasionar prácticas corruptas y efectos negativos en el resultado del proceso</w:t>
            </w:r>
            <w:r>
              <w:rPr>
                <w:rFonts w:ascii="Arial" w:eastAsia="Calibri" w:hAnsi="Arial" w:cs="Arial"/>
                <w:color w:val="000000"/>
                <w:sz w:val="20"/>
                <w:szCs w:val="20"/>
              </w:rPr>
              <w:t>,</w:t>
            </w:r>
            <w:r w:rsidRPr="00784264">
              <w:rPr>
                <w:rFonts w:ascii="Arial" w:eastAsia="Calibri" w:hAnsi="Arial" w:cs="Arial"/>
                <w:color w:val="000000"/>
                <w:sz w:val="20"/>
                <w:szCs w:val="20"/>
              </w:rPr>
              <w:t xml:space="preserve"> con lo que se evidencia la adecuada identificación de las causas.</w:t>
            </w:r>
          </w:p>
        </w:tc>
      </w:tr>
      <w:tr w:rsidR="00784264" w:rsidTr="000304C5">
        <w:tc>
          <w:tcPr>
            <w:cnfStyle w:val="001000000000" w:firstRow="0" w:lastRow="0" w:firstColumn="1" w:lastColumn="0" w:oddVBand="0" w:evenVBand="0" w:oddHBand="0" w:evenHBand="0" w:firstRowFirstColumn="0" w:firstRowLastColumn="0" w:lastRowFirstColumn="0" w:lastRowLastColumn="0"/>
            <w:tcW w:w="3067" w:type="dxa"/>
            <w:vMerge/>
          </w:tcPr>
          <w:p w:rsidR="00784264" w:rsidRPr="00317A0C" w:rsidRDefault="00784264" w:rsidP="00D30004">
            <w:pPr>
              <w:jc w:val="both"/>
              <w:rPr>
                <w:rFonts w:ascii="Arial" w:eastAsia="Calibri" w:hAnsi="Arial" w:cs="Arial"/>
                <w:sz w:val="20"/>
                <w:szCs w:val="20"/>
              </w:rPr>
            </w:pPr>
          </w:p>
        </w:tc>
        <w:tc>
          <w:tcPr>
            <w:tcW w:w="3066" w:type="dxa"/>
          </w:tcPr>
          <w:p w:rsidR="00784264" w:rsidRPr="00784264" w:rsidRDefault="00784264"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784264">
              <w:rPr>
                <w:rFonts w:ascii="Arial" w:eastAsia="Calibri" w:hAnsi="Arial" w:cs="Arial"/>
                <w:sz w:val="20"/>
                <w:szCs w:val="20"/>
              </w:rPr>
              <w:t>Alteración de los resultados a favor de terceros</w:t>
            </w:r>
          </w:p>
        </w:tc>
        <w:tc>
          <w:tcPr>
            <w:tcW w:w="3061" w:type="dxa"/>
            <w:vMerge/>
          </w:tcPr>
          <w:p w:rsidR="00784264" w:rsidRDefault="00784264"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784264" w:rsidTr="0003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Merge/>
          </w:tcPr>
          <w:p w:rsidR="00784264" w:rsidRPr="00317A0C" w:rsidRDefault="00784264" w:rsidP="00D30004">
            <w:pPr>
              <w:jc w:val="both"/>
              <w:rPr>
                <w:rFonts w:ascii="Arial" w:eastAsia="Calibri" w:hAnsi="Arial" w:cs="Arial"/>
                <w:sz w:val="20"/>
                <w:szCs w:val="20"/>
              </w:rPr>
            </w:pPr>
          </w:p>
        </w:tc>
        <w:tc>
          <w:tcPr>
            <w:tcW w:w="3066" w:type="dxa"/>
          </w:tcPr>
          <w:p w:rsidR="00784264" w:rsidRPr="00784264" w:rsidRDefault="00784264"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784264">
              <w:rPr>
                <w:rFonts w:ascii="Arial" w:eastAsia="Calibri" w:hAnsi="Arial" w:cs="Arial"/>
                <w:sz w:val="20"/>
                <w:szCs w:val="20"/>
              </w:rPr>
              <w:t>Filtración de información confidencial por parte de terceros</w:t>
            </w:r>
          </w:p>
        </w:tc>
        <w:tc>
          <w:tcPr>
            <w:tcW w:w="3061" w:type="dxa"/>
            <w:vMerge/>
          </w:tcPr>
          <w:p w:rsidR="00784264" w:rsidRDefault="00784264"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r w:rsidR="00F828F5" w:rsidTr="000304C5">
        <w:tc>
          <w:tcPr>
            <w:cnfStyle w:val="001000000000" w:firstRow="0" w:lastRow="0" w:firstColumn="1" w:lastColumn="0" w:oddVBand="0" w:evenVBand="0" w:oddHBand="0" w:evenHBand="0" w:firstRowFirstColumn="0" w:firstRowLastColumn="0" w:lastRowFirstColumn="0" w:lastRowLastColumn="0"/>
            <w:tcW w:w="3067" w:type="dxa"/>
            <w:vMerge w:val="restart"/>
          </w:tcPr>
          <w:p w:rsidR="00F828F5" w:rsidRDefault="00F828F5" w:rsidP="00D30004">
            <w:pPr>
              <w:jc w:val="both"/>
              <w:rPr>
                <w:rFonts w:ascii="Arial" w:eastAsia="Calibri" w:hAnsi="Arial" w:cs="Arial"/>
                <w:sz w:val="24"/>
                <w:szCs w:val="24"/>
              </w:rPr>
            </w:pPr>
            <w:r w:rsidRPr="00317A0C">
              <w:rPr>
                <w:rFonts w:ascii="Arial" w:eastAsia="Calibri" w:hAnsi="Arial" w:cs="Arial"/>
                <w:b w:val="0"/>
                <w:sz w:val="20"/>
                <w:szCs w:val="20"/>
              </w:rPr>
              <w:t>Destinación o uso indebido de recursos públicos</w:t>
            </w:r>
          </w:p>
        </w:tc>
        <w:tc>
          <w:tcPr>
            <w:tcW w:w="3066" w:type="dxa"/>
          </w:tcPr>
          <w:p w:rsidR="00F828F5" w:rsidRDefault="00F828F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784264">
              <w:rPr>
                <w:rFonts w:ascii="Arial" w:eastAsia="Calibri" w:hAnsi="Arial" w:cs="Arial"/>
                <w:sz w:val="20"/>
                <w:szCs w:val="20"/>
              </w:rPr>
              <w:t>Falta de aplicación o inexistencia de controles asociados al proceso</w:t>
            </w:r>
          </w:p>
          <w:p w:rsidR="00C95EB6" w:rsidRDefault="00C95EB6"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C95EB6" w:rsidRDefault="00C95EB6"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3061" w:type="dxa"/>
            <w:vMerge w:val="restart"/>
          </w:tcPr>
          <w:p w:rsidR="00F828F5" w:rsidRDefault="00F828F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sidRPr="00F828F5">
              <w:rPr>
                <w:rFonts w:ascii="Arial" w:eastAsia="Calibri" w:hAnsi="Arial" w:cs="Arial"/>
                <w:color w:val="000000"/>
                <w:sz w:val="20"/>
                <w:szCs w:val="20"/>
              </w:rPr>
              <w:t>No se indica cual es la falencia del control concretamente, para catalogarla como una causa que genera un riesgo de corrupción.</w:t>
            </w:r>
          </w:p>
          <w:p w:rsidR="00DD1B49" w:rsidRPr="00C95EB6" w:rsidRDefault="00C95EB6"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E74B5" w:themeColor="accent1" w:themeShade="BF"/>
                <w:sz w:val="20"/>
                <w:szCs w:val="20"/>
              </w:rPr>
            </w:pPr>
            <w:r w:rsidRPr="00B76BD8">
              <w:rPr>
                <w:rFonts w:ascii="Arial" w:eastAsia="Calibri" w:hAnsi="Arial" w:cs="Arial"/>
                <w:color w:val="000000"/>
                <w:sz w:val="20"/>
                <w:szCs w:val="20"/>
              </w:rPr>
              <w:t>En la causa ataques informáticos</w:t>
            </w:r>
            <w:r w:rsidR="00B76BD8" w:rsidRPr="00B76BD8">
              <w:rPr>
                <w:rFonts w:ascii="Arial" w:eastAsia="Calibri" w:hAnsi="Arial" w:cs="Arial"/>
                <w:color w:val="000000"/>
                <w:sz w:val="20"/>
                <w:szCs w:val="20"/>
              </w:rPr>
              <w:t>,</w:t>
            </w:r>
            <w:r w:rsidRPr="00B76BD8">
              <w:rPr>
                <w:rFonts w:ascii="Arial" w:eastAsia="Calibri" w:hAnsi="Arial" w:cs="Arial"/>
                <w:color w:val="000000"/>
                <w:sz w:val="20"/>
                <w:szCs w:val="20"/>
              </w:rPr>
              <w:t xml:space="preserve"> no se </w:t>
            </w:r>
            <w:r w:rsidR="00B76BD8" w:rsidRPr="00B76BD8">
              <w:rPr>
                <w:rFonts w:ascii="Arial" w:eastAsia="Calibri" w:hAnsi="Arial" w:cs="Arial"/>
                <w:color w:val="000000"/>
                <w:sz w:val="20"/>
                <w:szCs w:val="20"/>
              </w:rPr>
              <w:t>indica cómo</w:t>
            </w:r>
            <w:r w:rsidRPr="00B76BD8">
              <w:rPr>
                <w:rFonts w:ascii="Arial" w:eastAsia="Calibri" w:hAnsi="Arial" w:cs="Arial"/>
                <w:color w:val="000000"/>
                <w:sz w:val="20"/>
                <w:szCs w:val="20"/>
              </w:rPr>
              <w:t xml:space="preserve"> se puede generar un riesgo de corrupción</w:t>
            </w:r>
            <w:r w:rsidR="00B76BD8">
              <w:rPr>
                <w:rFonts w:ascii="Arial" w:eastAsia="Calibri" w:hAnsi="Arial" w:cs="Arial"/>
                <w:color w:val="2E74B5" w:themeColor="accent1" w:themeShade="BF"/>
                <w:sz w:val="20"/>
                <w:szCs w:val="20"/>
              </w:rPr>
              <w:t>.</w:t>
            </w:r>
          </w:p>
          <w:p w:rsidR="00F828F5" w:rsidRDefault="00F828F5" w:rsidP="00C95EB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F828F5">
              <w:rPr>
                <w:rFonts w:ascii="Arial" w:eastAsia="Calibri" w:hAnsi="Arial" w:cs="Arial"/>
                <w:color w:val="000000"/>
                <w:sz w:val="20"/>
                <w:szCs w:val="20"/>
              </w:rPr>
              <w:t>La causa descrita es genérica</w:t>
            </w:r>
            <w:r>
              <w:rPr>
                <w:rFonts w:ascii="Arial" w:eastAsia="Calibri" w:hAnsi="Arial" w:cs="Arial"/>
                <w:color w:val="000000"/>
                <w:sz w:val="20"/>
                <w:szCs w:val="20"/>
              </w:rPr>
              <w:t>, s</w:t>
            </w:r>
            <w:r w:rsidRPr="00F828F5">
              <w:rPr>
                <w:rFonts w:ascii="Arial" w:eastAsia="Calibri" w:hAnsi="Arial" w:cs="Arial"/>
                <w:color w:val="000000"/>
                <w:sz w:val="20"/>
                <w:szCs w:val="20"/>
              </w:rPr>
              <w:t>e podría aplicar la norma de manera inadecuada y generar un riesgo de gestión, no se indica que es lo inadecuado de la aplicación de la norma.</w:t>
            </w:r>
            <w:r w:rsidR="001255FB">
              <w:rPr>
                <w:rFonts w:ascii="Arial" w:eastAsia="Calibri" w:hAnsi="Arial" w:cs="Arial"/>
                <w:color w:val="000000"/>
                <w:sz w:val="20"/>
                <w:szCs w:val="20"/>
              </w:rPr>
              <w:t xml:space="preserve">  </w:t>
            </w:r>
          </w:p>
        </w:tc>
      </w:tr>
      <w:tr w:rsidR="00F828F5" w:rsidTr="000304C5">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3067" w:type="dxa"/>
            <w:vMerge/>
          </w:tcPr>
          <w:p w:rsidR="00F828F5" w:rsidRPr="00317A0C" w:rsidRDefault="00F828F5" w:rsidP="00D30004">
            <w:pPr>
              <w:jc w:val="both"/>
              <w:rPr>
                <w:rFonts w:ascii="Arial" w:eastAsia="Calibri" w:hAnsi="Arial" w:cs="Arial"/>
                <w:sz w:val="20"/>
                <w:szCs w:val="20"/>
              </w:rPr>
            </w:pPr>
          </w:p>
        </w:tc>
        <w:tc>
          <w:tcPr>
            <w:tcW w:w="3066" w:type="dxa"/>
          </w:tcPr>
          <w:p w:rsidR="00C95EB6" w:rsidRDefault="00C95EB6"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rsidR="00F828F5" w:rsidRDefault="00F828F5"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784264">
              <w:rPr>
                <w:rFonts w:ascii="Arial" w:eastAsia="Calibri" w:hAnsi="Arial" w:cs="Arial"/>
                <w:sz w:val="20"/>
                <w:szCs w:val="20"/>
              </w:rPr>
              <w:t>Ataques informáticos</w:t>
            </w:r>
          </w:p>
        </w:tc>
        <w:tc>
          <w:tcPr>
            <w:tcW w:w="3061" w:type="dxa"/>
            <w:vMerge/>
          </w:tcPr>
          <w:p w:rsidR="00F828F5" w:rsidRDefault="00F828F5"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r w:rsidR="00F828F5" w:rsidTr="000304C5">
        <w:tc>
          <w:tcPr>
            <w:cnfStyle w:val="001000000000" w:firstRow="0" w:lastRow="0" w:firstColumn="1" w:lastColumn="0" w:oddVBand="0" w:evenVBand="0" w:oddHBand="0" w:evenHBand="0" w:firstRowFirstColumn="0" w:firstRowLastColumn="0" w:lastRowFirstColumn="0" w:lastRowLastColumn="0"/>
            <w:tcW w:w="3067" w:type="dxa"/>
            <w:vMerge/>
          </w:tcPr>
          <w:p w:rsidR="00F828F5" w:rsidRPr="00317A0C" w:rsidRDefault="00F828F5" w:rsidP="00D30004">
            <w:pPr>
              <w:jc w:val="both"/>
              <w:rPr>
                <w:rFonts w:ascii="Arial" w:eastAsia="Calibri" w:hAnsi="Arial" w:cs="Arial"/>
                <w:sz w:val="20"/>
                <w:szCs w:val="20"/>
              </w:rPr>
            </w:pPr>
          </w:p>
        </w:tc>
        <w:tc>
          <w:tcPr>
            <w:tcW w:w="3066" w:type="dxa"/>
          </w:tcPr>
          <w:p w:rsidR="00F828F5" w:rsidRDefault="00F828F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784264">
              <w:rPr>
                <w:rFonts w:ascii="Arial" w:eastAsia="Calibri" w:hAnsi="Arial" w:cs="Arial"/>
                <w:sz w:val="20"/>
                <w:szCs w:val="20"/>
              </w:rPr>
              <w:t>Desconocimiento o inadecuada aplicación de la normativa vigente, de lineamientos y procedimientos</w:t>
            </w:r>
          </w:p>
        </w:tc>
        <w:tc>
          <w:tcPr>
            <w:tcW w:w="3061" w:type="dxa"/>
            <w:vMerge/>
          </w:tcPr>
          <w:p w:rsidR="00F828F5" w:rsidRDefault="00F828F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FF0DC3" w:rsidTr="0003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Merge w:val="restart"/>
          </w:tcPr>
          <w:p w:rsidR="00FF0DC3" w:rsidRDefault="00FF0DC3" w:rsidP="00D30004">
            <w:pPr>
              <w:jc w:val="both"/>
              <w:rPr>
                <w:rFonts w:ascii="Arial" w:eastAsia="Calibri" w:hAnsi="Arial" w:cs="Arial"/>
                <w:sz w:val="24"/>
                <w:szCs w:val="24"/>
              </w:rPr>
            </w:pPr>
            <w:r w:rsidRPr="00317A0C">
              <w:rPr>
                <w:rFonts w:ascii="Arial" w:eastAsia="Calibri" w:hAnsi="Arial" w:cs="Arial"/>
                <w:b w:val="0"/>
                <w:sz w:val="20"/>
                <w:szCs w:val="20"/>
              </w:rPr>
              <w:t>Direccionamiento de contratación en favor de un tercero</w:t>
            </w:r>
          </w:p>
        </w:tc>
        <w:tc>
          <w:tcPr>
            <w:tcW w:w="3066" w:type="dxa"/>
          </w:tcPr>
          <w:p w:rsidR="00FF0DC3" w:rsidRPr="00F828F5" w:rsidRDefault="00FF0DC3"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828F5">
              <w:rPr>
                <w:rFonts w:ascii="Arial" w:eastAsia="Calibri" w:hAnsi="Arial" w:cs="Arial"/>
                <w:sz w:val="20"/>
                <w:szCs w:val="20"/>
              </w:rPr>
              <w:t>Tráfico de influencias</w:t>
            </w:r>
          </w:p>
        </w:tc>
        <w:tc>
          <w:tcPr>
            <w:tcW w:w="3061" w:type="dxa"/>
            <w:vMerge w:val="restart"/>
          </w:tcPr>
          <w:p w:rsidR="00FF0DC3" w:rsidRPr="00BC318D" w:rsidRDefault="00FF0DC3" w:rsidP="00FF0DC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C318D">
              <w:rPr>
                <w:rFonts w:ascii="Arial" w:eastAsia="Calibri" w:hAnsi="Arial" w:cs="Arial"/>
                <w:color w:val="000000"/>
                <w:sz w:val="20"/>
                <w:szCs w:val="20"/>
              </w:rPr>
              <w:t>Las causas están describiendo una conducta que da origen a direccionar el proceso contractual. Por lo anterior se encuentra bien definida.</w:t>
            </w:r>
          </w:p>
        </w:tc>
      </w:tr>
      <w:tr w:rsidR="00FF0DC3" w:rsidTr="000304C5">
        <w:tc>
          <w:tcPr>
            <w:cnfStyle w:val="001000000000" w:firstRow="0" w:lastRow="0" w:firstColumn="1" w:lastColumn="0" w:oddVBand="0" w:evenVBand="0" w:oddHBand="0" w:evenHBand="0" w:firstRowFirstColumn="0" w:firstRowLastColumn="0" w:lastRowFirstColumn="0" w:lastRowLastColumn="0"/>
            <w:tcW w:w="3067" w:type="dxa"/>
            <w:vMerge/>
          </w:tcPr>
          <w:p w:rsidR="00FF0DC3" w:rsidRPr="00317A0C" w:rsidRDefault="00FF0DC3" w:rsidP="00D30004">
            <w:pPr>
              <w:jc w:val="both"/>
              <w:rPr>
                <w:rFonts w:ascii="Arial" w:eastAsia="Calibri" w:hAnsi="Arial" w:cs="Arial"/>
                <w:sz w:val="20"/>
                <w:szCs w:val="20"/>
              </w:rPr>
            </w:pPr>
          </w:p>
        </w:tc>
        <w:tc>
          <w:tcPr>
            <w:tcW w:w="3066" w:type="dxa"/>
          </w:tcPr>
          <w:p w:rsidR="00FF0DC3" w:rsidRPr="00FF0DC3" w:rsidRDefault="00FF0DC3"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F0DC3">
              <w:rPr>
                <w:rFonts w:ascii="Arial" w:eastAsia="Calibri" w:hAnsi="Arial" w:cs="Arial"/>
                <w:sz w:val="20"/>
                <w:szCs w:val="20"/>
              </w:rPr>
              <w:t>Abuso de poder</w:t>
            </w:r>
          </w:p>
        </w:tc>
        <w:tc>
          <w:tcPr>
            <w:tcW w:w="3061" w:type="dxa"/>
            <w:vMerge/>
          </w:tcPr>
          <w:p w:rsidR="00FF0DC3" w:rsidRDefault="00FF0DC3"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F828F5" w:rsidTr="0003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Merge/>
          </w:tcPr>
          <w:p w:rsidR="00F828F5" w:rsidRPr="00317A0C" w:rsidRDefault="00F828F5" w:rsidP="00D30004">
            <w:pPr>
              <w:jc w:val="both"/>
              <w:rPr>
                <w:rFonts w:ascii="Arial" w:eastAsia="Calibri" w:hAnsi="Arial" w:cs="Arial"/>
                <w:sz w:val="20"/>
                <w:szCs w:val="20"/>
              </w:rPr>
            </w:pPr>
          </w:p>
        </w:tc>
        <w:tc>
          <w:tcPr>
            <w:tcW w:w="3066" w:type="dxa"/>
          </w:tcPr>
          <w:p w:rsidR="00F828F5" w:rsidRPr="00FF0DC3" w:rsidRDefault="00FF0DC3"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F0DC3">
              <w:rPr>
                <w:rFonts w:ascii="Arial" w:eastAsia="Calibri" w:hAnsi="Arial" w:cs="Arial"/>
                <w:sz w:val="20"/>
                <w:szCs w:val="20"/>
              </w:rPr>
              <w:t xml:space="preserve">Inadecuada aplicación de la normatividad vigente, manual </w:t>
            </w:r>
            <w:r w:rsidRPr="00FF0DC3">
              <w:rPr>
                <w:rFonts w:ascii="Arial" w:eastAsia="Calibri" w:hAnsi="Arial" w:cs="Arial"/>
                <w:sz w:val="20"/>
                <w:szCs w:val="20"/>
              </w:rPr>
              <w:lastRenderedPageBreak/>
              <w:t>de contratación y procedimientos asociados</w:t>
            </w:r>
          </w:p>
        </w:tc>
        <w:tc>
          <w:tcPr>
            <w:tcW w:w="3061" w:type="dxa"/>
          </w:tcPr>
          <w:p w:rsidR="00F828F5" w:rsidRDefault="00FF0DC3"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sidRPr="00BC318D">
              <w:rPr>
                <w:rFonts w:ascii="Arial" w:eastAsia="Calibri" w:hAnsi="Arial" w:cs="Arial"/>
                <w:color w:val="000000"/>
                <w:sz w:val="20"/>
                <w:szCs w:val="20"/>
              </w:rPr>
              <w:lastRenderedPageBreak/>
              <w:t xml:space="preserve">Se podría aplicar la norma de manera inadecuada y generar </w:t>
            </w:r>
            <w:r w:rsidRPr="00BC318D">
              <w:rPr>
                <w:rFonts w:ascii="Arial" w:eastAsia="Calibri" w:hAnsi="Arial" w:cs="Arial"/>
                <w:color w:val="000000"/>
                <w:sz w:val="20"/>
                <w:szCs w:val="20"/>
              </w:rPr>
              <w:lastRenderedPageBreak/>
              <w:t>un riesgo de gestión, no se indica que es lo inadecuado de la aplicación de la norma.</w:t>
            </w:r>
            <w:r w:rsidR="001255FB">
              <w:rPr>
                <w:rFonts w:ascii="Arial" w:eastAsia="Calibri" w:hAnsi="Arial" w:cs="Arial"/>
                <w:color w:val="000000"/>
                <w:sz w:val="20"/>
                <w:szCs w:val="20"/>
              </w:rPr>
              <w:t xml:space="preserve"> </w:t>
            </w:r>
          </w:p>
          <w:p w:rsidR="00E425CD" w:rsidRPr="00BC318D" w:rsidRDefault="00E425CD"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r w:rsidR="00E425CD" w:rsidTr="00A47716">
        <w:trPr>
          <w:trHeight w:val="502"/>
        </w:trPr>
        <w:tc>
          <w:tcPr>
            <w:cnfStyle w:val="001000000000" w:firstRow="0" w:lastRow="0" w:firstColumn="1" w:lastColumn="0" w:oddVBand="0" w:evenVBand="0" w:oddHBand="0" w:evenHBand="0" w:firstRowFirstColumn="0" w:firstRowLastColumn="0" w:lastRowFirstColumn="0" w:lastRowLastColumn="0"/>
            <w:tcW w:w="3067" w:type="dxa"/>
            <w:shd w:val="clear" w:color="auto" w:fill="5B9BD5" w:themeFill="accent1"/>
          </w:tcPr>
          <w:p w:rsidR="00E425CD" w:rsidRPr="00A47716" w:rsidRDefault="00E425CD" w:rsidP="00A45A37">
            <w:pPr>
              <w:jc w:val="center"/>
              <w:rPr>
                <w:rFonts w:ascii="Arial" w:eastAsia="Calibri" w:hAnsi="Arial" w:cs="Arial"/>
                <w:color w:val="FFFFFF" w:themeColor="background1"/>
                <w:sz w:val="20"/>
                <w:szCs w:val="20"/>
              </w:rPr>
            </w:pPr>
            <w:r w:rsidRPr="00A47716">
              <w:rPr>
                <w:rFonts w:ascii="Arial" w:eastAsia="Calibri" w:hAnsi="Arial" w:cs="Arial"/>
                <w:color w:val="FFFFFF" w:themeColor="background1"/>
                <w:sz w:val="20"/>
                <w:szCs w:val="20"/>
              </w:rPr>
              <w:lastRenderedPageBreak/>
              <w:t>Riesgo</w:t>
            </w:r>
          </w:p>
        </w:tc>
        <w:tc>
          <w:tcPr>
            <w:tcW w:w="3066" w:type="dxa"/>
            <w:shd w:val="clear" w:color="auto" w:fill="5B9BD5" w:themeFill="accent1"/>
          </w:tcPr>
          <w:p w:rsidR="00E425CD" w:rsidRPr="00A47716" w:rsidRDefault="00E425CD" w:rsidP="00A45A3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themeColor="background1"/>
                <w:sz w:val="20"/>
                <w:szCs w:val="20"/>
              </w:rPr>
            </w:pPr>
            <w:r w:rsidRPr="00A47716">
              <w:rPr>
                <w:rFonts w:ascii="Arial" w:eastAsia="Calibri" w:hAnsi="Arial" w:cs="Arial"/>
                <w:b/>
                <w:color w:val="FFFFFF" w:themeColor="background1"/>
                <w:sz w:val="20"/>
                <w:szCs w:val="20"/>
              </w:rPr>
              <w:t>Causa</w:t>
            </w:r>
          </w:p>
        </w:tc>
        <w:tc>
          <w:tcPr>
            <w:tcW w:w="3061" w:type="dxa"/>
            <w:shd w:val="clear" w:color="auto" w:fill="5B9BD5" w:themeFill="accent1"/>
          </w:tcPr>
          <w:p w:rsidR="00A47716" w:rsidRPr="00A47716" w:rsidRDefault="00E425CD" w:rsidP="00A4771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themeColor="background1"/>
                <w:sz w:val="20"/>
                <w:szCs w:val="20"/>
              </w:rPr>
            </w:pPr>
            <w:r w:rsidRPr="00A47716">
              <w:rPr>
                <w:rFonts w:ascii="Arial" w:eastAsia="Calibri" w:hAnsi="Arial" w:cs="Arial"/>
                <w:b/>
                <w:color w:val="FFFFFF" w:themeColor="background1"/>
                <w:sz w:val="20"/>
                <w:szCs w:val="20"/>
              </w:rPr>
              <w:t xml:space="preserve">Análisis Definición de la </w:t>
            </w:r>
          </w:p>
          <w:p w:rsidR="00E425CD" w:rsidRPr="00A47716" w:rsidRDefault="00A47716" w:rsidP="00A4771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themeColor="background1"/>
                <w:sz w:val="20"/>
                <w:szCs w:val="20"/>
              </w:rPr>
            </w:pPr>
            <w:r w:rsidRPr="00A47716">
              <w:rPr>
                <w:rFonts w:ascii="Arial" w:eastAsia="Calibri" w:hAnsi="Arial" w:cs="Arial"/>
                <w:b/>
                <w:color w:val="FFFFFF" w:themeColor="background1"/>
                <w:sz w:val="20"/>
                <w:szCs w:val="20"/>
              </w:rPr>
              <w:t xml:space="preserve">Causa </w:t>
            </w:r>
            <w:r w:rsidR="00E425CD" w:rsidRPr="00A47716">
              <w:rPr>
                <w:rFonts w:ascii="Arial" w:eastAsia="Calibri" w:hAnsi="Arial" w:cs="Arial"/>
                <w:b/>
                <w:color w:val="FFFFFF" w:themeColor="background1"/>
                <w:sz w:val="20"/>
                <w:szCs w:val="20"/>
              </w:rPr>
              <w:t>- Control Interno</w:t>
            </w:r>
          </w:p>
        </w:tc>
      </w:tr>
      <w:tr w:rsidR="000304C5" w:rsidTr="0003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Merge w:val="restart"/>
          </w:tcPr>
          <w:p w:rsidR="000304C5" w:rsidRDefault="000304C5" w:rsidP="00D30004">
            <w:pPr>
              <w:jc w:val="both"/>
              <w:rPr>
                <w:rFonts w:ascii="Arial" w:eastAsia="Calibri" w:hAnsi="Arial" w:cs="Arial"/>
                <w:sz w:val="24"/>
                <w:szCs w:val="24"/>
              </w:rPr>
            </w:pPr>
            <w:r w:rsidRPr="00317A0C">
              <w:rPr>
                <w:rFonts w:ascii="Arial" w:eastAsia="Calibri" w:hAnsi="Arial" w:cs="Arial"/>
                <w:b w:val="0"/>
                <w:sz w:val="20"/>
                <w:szCs w:val="20"/>
              </w:rPr>
              <w:t>Direccionamiento de vinculación en favor de un tercero</w:t>
            </w:r>
          </w:p>
        </w:tc>
        <w:tc>
          <w:tcPr>
            <w:tcW w:w="3066" w:type="dxa"/>
          </w:tcPr>
          <w:p w:rsidR="000304C5" w:rsidRDefault="000304C5" w:rsidP="004E6FB8">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E6FB8">
              <w:rPr>
                <w:rFonts w:ascii="Arial" w:eastAsia="Calibri" w:hAnsi="Arial" w:cs="Arial"/>
                <w:sz w:val="20"/>
                <w:szCs w:val="20"/>
              </w:rPr>
              <w:t xml:space="preserve">Influencia de </w:t>
            </w:r>
            <w:r>
              <w:rPr>
                <w:rFonts w:ascii="Arial" w:eastAsia="Calibri" w:hAnsi="Arial" w:cs="Arial"/>
                <w:sz w:val="20"/>
                <w:szCs w:val="20"/>
              </w:rPr>
              <w:t>t</w:t>
            </w:r>
            <w:r w:rsidRPr="004E6FB8">
              <w:rPr>
                <w:rFonts w:ascii="Arial" w:eastAsia="Calibri" w:hAnsi="Arial" w:cs="Arial"/>
                <w:sz w:val="20"/>
                <w:szCs w:val="20"/>
              </w:rPr>
              <w:t>erceros para vinculación en la Función Pública</w:t>
            </w:r>
          </w:p>
        </w:tc>
        <w:tc>
          <w:tcPr>
            <w:tcW w:w="3061" w:type="dxa"/>
            <w:vMerge w:val="restart"/>
          </w:tcPr>
          <w:p w:rsidR="000304C5" w:rsidRDefault="000304C5" w:rsidP="000304C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BC318D">
              <w:rPr>
                <w:rFonts w:ascii="Arial" w:eastAsia="Calibri" w:hAnsi="Arial" w:cs="Arial"/>
                <w:sz w:val="20"/>
                <w:szCs w:val="20"/>
              </w:rPr>
              <w:t>Estas causas precisan un proceder claramente incorrecto, que de manera directa puede ocasionar efectos negativos en el resultado del procedimiento, y por ende afectar el logro de objetivos.</w:t>
            </w:r>
            <w:r>
              <w:rPr>
                <w:rFonts w:ascii="Arial" w:eastAsia="Calibri" w:hAnsi="Arial" w:cs="Arial"/>
                <w:sz w:val="20"/>
                <w:szCs w:val="20"/>
              </w:rPr>
              <w:t xml:space="preserve">  </w:t>
            </w:r>
          </w:p>
          <w:p w:rsidR="000304C5" w:rsidRPr="00BC318D" w:rsidRDefault="000304C5" w:rsidP="000304C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r w:rsidR="000304C5" w:rsidTr="000304C5">
        <w:tc>
          <w:tcPr>
            <w:cnfStyle w:val="001000000000" w:firstRow="0" w:lastRow="0" w:firstColumn="1" w:lastColumn="0" w:oddVBand="0" w:evenVBand="0" w:oddHBand="0" w:evenHBand="0" w:firstRowFirstColumn="0" w:firstRowLastColumn="0" w:lastRowFirstColumn="0" w:lastRowLastColumn="0"/>
            <w:tcW w:w="3067" w:type="dxa"/>
            <w:vMerge/>
          </w:tcPr>
          <w:p w:rsidR="000304C5" w:rsidRPr="00317A0C" w:rsidRDefault="000304C5" w:rsidP="00D30004">
            <w:pPr>
              <w:jc w:val="both"/>
              <w:rPr>
                <w:rFonts w:ascii="Arial" w:eastAsia="Calibri" w:hAnsi="Arial" w:cs="Arial"/>
                <w:sz w:val="20"/>
                <w:szCs w:val="20"/>
              </w:rPr>
            </w:pPr>
          </w:p>
        </w:tc>
        <w:tc>
          <w:tcPr>
            <w:tcW w:w="3066" w:type="dxa"/>
          </w:tcPr>
          <w:p w:rsidR="000304C5" w:rsidRDefault="000304C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0304C5" w:rsidRPr="004E6FB8" w:rsidRDefault="000304C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E6FB8">
              <w:rPr>
                <w:rFonts w:ascii="Arial" w:eastAsia="Calibri" w:hAnsi="Arial" w:cs="Arial"/>
                <w:sz w:val="20"/>
                <w:szCs w:val="20"/>
              </w:rPr>
              <w:t>Intereses personales para favorecer a un tercero</w:t>
            </w:r>
          </w:p>
        </w:tc>
        <w:tc>
          <w:tcPr>
            <w:tcW w:w="3061" w:type="dxa"/>
            <w:vMerge/>
          </w:tcPr>
          <w:p w:rsidR="000304C5" w:rsidRPr="00BC318D" w:rsidRDefault="000304C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bl>
    <w:p w:rsidR="00BC318D" w:rsidRPr="00BC318D" w:rsidRDefault="00BC318D" w:rsidP="00BC318D">
      <w:pPr>
        <w:rPr>
          <w:rFonts w:ascii="Arial" w:eastAsia="Calibri" w:hAnsi="Arial" w:cs="Arial"/>
          <w:b/>
          <w:i/>
          <w:color w:val="595959"/>
          <w:sz w:val="16"/>
          <w:szCs w:val="16"/>
          <w:lang w:eastAsia="es-CO"/>
        </w:rPr>
      </w:pPr>
      <w:r w:rsidRPr="00BC318D">
        <w:rPr>
          <w:rFonts w:ascii="Arial" w:eastAsia="Calibri" w:hAnsi="Arial" w:cs="Arial"/>
          <w:b/>
          <w:i/>
          <w:color w:val="595959"/>
          <w:sz w:val="16"/>
          <w:szCs w:val="16"/>
          <w:lang w:eastAsia="es-CO"/>
        </w:rPr>
        <w:t>Fuente: Evaluación OCI</w:t>
      </w:r>
      <w:r w:rsidR="00FC459D">
        <w:rPr>
          <w:rFonts w:ascii="Arial" w:eastAsia="Calibri" w:hAnsi="Arial" w:cs="Arial"/>
          <w:b/>
          <w:i/>
          <w:color w:val="595959"/>
          <w:sz w:val="16"/>
          <w:szCs w:val="16"/>
          <w:lang w:eastAsia="es-CO"/>
        </w:rPr>
        <w:t xml:space="preserve"> </w:t>
      </w:r>
    </w:p>
    <w:p w:rsidR="00107F5C" w:rsidRDefault="00107F5C" w:rsidP="00107F5C">
      <w:pPr>
        <w:autoSpaceDE w:val="0"/>
        <w:autoSpaceDN w:val="0"/>
        <w:adjustRightInd w:val="0"/>
        <w:jc w:val="both"/>
        <w:rPr>
          <w:rFonts w:ascii="Arial" w:eastAsia="Calibri" w:hAnsi="Arial" w:cs="Arial"/>
        </w:rPr>
      </w:pPr>
      <w:r w:rsidRPr="00E46D34">
        <w:rPr>
          <w:rFonts w:ascii="Arial" w:eastAsia="Calibri" w:hAnsi="Arial" w:cs="Arial"/>
        </w:rPr>
        <w:t>Teniendo en cu</w:t>
      </w:r>
      <w:r>
        <w:rPr>
          <w:rFonts w:ascii="Arial" w:eastAsia="Calibri" w:hAnsi="Arial" w:cs="Arial"/>
        </w:rPr>
        <w:t>e</w:t>
      </w:r>
      <w:r w:rsidRPr="00E46D34">
        <w:rPr>
          <w:rFonts w:ascii="Arial" w:eastAsia="Calibri" w:hAnsi="Arial" w:cs="Arial"/>
        </w:rPr>
        <w:t xml:space="preserve">nta las anteriores causas definidas en el </w:t>
      </w:r>
      <w:r>
        <w:rPr>
          <w:rFonts w:ascii="Arial" w:eastAsia="Calibri" w:hAnsi="Arial" w:cs="Arial"/>
        </w:rPr>
        <w:t xml:space="preserve">mapa de riesgos, se observa que algunas de ellas, requieren un mayor análisis que permita </w:t>
      </w:r>
      <w:r w:rsidRPr="008E0C6C">
        <w:rPr>
          <w:rFonts w:ascii="Arial" w:eastAsia="Calibri" w:hAnsi="Arial" w:cs="Arial"/>
        </w:rPr>
        <w:t xml:space="preserve">determinar </w:t>
      </w:r>
      <w:r>
        <w:rPr>
          <w:rFonts w:ascii="Arial" w:eastAsia="Calibri" w:hAnsi="Arial" w:cs="Arial"/>
        </w:rPr>
        <w:t>las</w:t>
      </w:r>
      <w:r w:rsidRPr="008E0C6C">
        <w:rPr>
          <w:rFonts w:ascii="Arial" w:eastAsia="Calibri" w:hAnsi="Arial" w:cs="Arial"/>
        </w:rPr>
        <w:t xml:space="preserve"> situaciones que por sus particularidades, pueden</w:t>
      </w:r>
      <w:r>
        <w:rPr>
          <w:rFonts w:ascii="Arial" w:eastAsia="Calibri" w:hAnsi="Arial" w:cs="Arial"/>
        </w:rPr>
        <w:t xml:space="preserve"> </w:t>
      </w:r>
      <w:r w:rsidRPr="008E0C6C">
        <w:rPr>
          <w:rFonts w:ascii="Arial" w:eastAsia="Calibri" w:hAnsi="Arial" w:cs="Arial"/>
        </w:rPr>
        <w:t>originar prácticas corruptas</w:t>
      </w:r>
      <w:r>
        <w:rPr>
          <w:rFonts w:ascii="Arial" w:eastAsia="Calibri" w:hAnsi="Arial" w:cs="Arial"/>
        </w:rPr>
        <w:t>.</w:t>
      </w:r>
      <w:r w:rsidR="00FC459D">
        <w:rPr>
          <w:rFonts w:ascii="Arial" w:eastAsia="Calibri" w:hAnsi="Arial" w:cs="Arial"/>
        </w:rPr>
        <w:t xml:space="preserve">  </w:t>
      </w:r>
    </w:p>
    <w:p w:rsidR="00107F5C" w:rsidRDefault="00107F5C" w:rsidP="00107F5C">
      <w:pPr>
        <w:spacing w:after="0" w:line="240" w:lineRule="auto"/>
        <w:jc w:val="both"/>
        <w:rPr>
          <w:rFonts w:ascii="Arial" w:eastAsia="Times New Roman" w:hAnsi="Arial" w:cs="Arial"/>
          <w:b/>
          <w:color w:val="595959"/>
          <w:kern w:val="24"/>
          <w:lang w:eastAsia="es-CO"/>
        </w:rPr>
      </w:pPr>
      <w:r w:rsidRPr="00F32823">
        <w:rPr>
          <w:rFonts w:ascii="Arial" w:eastAsia="Times New Roman" w:hAnsi="Arial" w:cs="Arial"/>
          <w:b/>
          <w:color w:val="595959"/>
          <w:kern w:val="24"/>
          <w:lang w:eastAsia="es-CO"/>
        </w:rPr>
        <w:t>Recomendación</w:t>
      </w:r>
    </w:p>
    <w:p w:rsidR="00107F5C" w:rsidRDefault="00107F5C" w:rsidP="00107F5C">
      <w:pPr>
        <w:spacing w:after="0" w:line="240" w:lineRule="auto"/>
        <w:jc w:val="both"/>
        <w:rPr>
          <w:rFonts w:ascii="Arial" w:eastAsia="Times New Roman" w:hAnsi="Arial" w:cs="Arial"/>
          <w:b/>
          <w:color w:val="595959"/>
          <w:kern w:val="24"/>
          <w:lang w:eastAsia="es-CO"/>
        </w:rPr>
      </w:pPr>
    </w:p>
    <w:p w:rsidR="00107F5C" w:rsidRPr="00107F5C" w:rsidRDefault="00A47716" w:rsidP="00107F5C">
      <w:pPr>
        <w:pStyle w:val="Prrafodelista"/>
        <w:numPr>
          <w:ilvl w:val="0"/>
          <w:numId w:val="12"/>
        </w:numPr>
        <w:jc w:val="both"/>
        <w:rPr>
          <w:rFonts w:ascii="Arial" w:eastAsia="Calibri" w:hAnsi="Arial" w:cs="Arial"/>
        </w:rPr>
      </w:pPr>
      <w:r>
        <w:rPr>
          <w:rFonts w:ascii="Arial" w:eastAsia="Calibri" w:hAnsi="Arial" w:cs="Arial"/>
        </w:rPr>
        <w:t xml:space="preserve">De acuerdo a los resultados del anterior análisis, es </w:t>
      </w:r>
      <w:r w:rsidR="00107F5C" w:rsidRPr="00107F5C">
        <w:rPr>
          <w:rFonts w:ascii="Arial" w:eastAsia="Calibri" w:hAnsi="Arial" w:cs="Arial"/>
        </w:rPr>
        <w:t xml:space="preserve">prioritario determinar las situaciones que pueden </w:t>
      </w:r>
      <w:r>
        <w:rPr>
          <w:rFonts w:ascii="Arial" w:eastAsia="Calibri" w:hAnsi="Arial" w:cs="Arial"/>
        </w:rPr>
        <w:t xml:space="preserve">llegar </w:t>
      </w:r>
      <w:r w:rsidR="00107F5C" w:rsidRPr="00107F5C">
        <w:rPr>
          <w:rFonts w:ascii="Arial" w:eastAsia="Calibri" w:hAnsi="Arial" w:cs="Arial"/>
        </w:rPr>
        <w:t>originar prácticas corruptas</w:t>
      </w:r>
      <w:r>
        <w:rPr>
          <w:rFonts w:ascii="Arial" w:eastAsia="Calibri" w:hAnsi="Arial" w:cs="Arial"/>
        </w:rPr>
        <w:t xml:space="preserve">, con el fin de </w:t>
      </w:r>
      <w:r w:rsidR="00FB1B01">
        <w:rPr>
          <w:rFonts w:ascii="Arial" w:eastAsia="Calibri" w:hAnsi="Arial" w:cs="Arial"/>
        </w:rPr>
        <w:t xml:space="preserve">establecer </w:t>
      </w:r>
      <w:r>
        <w:rPr>
          <w:rFonts w:ascii="Arial" w:eastAsia="Calibri" w:hAnsi="Arial" w:cs="Arial"/>
        </w:rPr>
        <w:t xml:space="preserve">los </w:t>
      </w:r>
      <w:r w:rsidR="00107F5C" w:rsidRPr="00107F5C">
        <w:rPr>
          <w:rFonts w:ascii="Arial" w:eastAsia="Calibri" w:hAnsi="Arial" w:cs="Arial"/>
        </w:rPr>
        <w:t>factores internos y externos</w:t>
      </w:r>
      <w:r>
        <w:rPr>
          <w:rFonts w:ascii="Arial" w:eastAsia="Calibri" w:hAnsi="Arial" w:cs="Arial"/>
        </w:rPr>
        <w:t xml:space="preserve"> y </w:t>
      </w:r>
      <w:r w:rsidR="00107F5C" w:rsidRPr="00107F5C">
        <w:rPr>
          <w:rFonts w:ascii="Arial" w:eastAsia="Calibri" w:hAnsi="Arial" w:cs="Arial"/>
        </w:rPr>
        <w:t>definir los agentes generadores de</w:t>
      </w:r>
      <w:r>
        <w:rPr>
          <w:rFonts w:ascii="Arial" w:eastAsia="Calibri" w:hAnsi="Arial" w:cs="Arial"/>
        </w:rPr>
        <w:t>l</w:t>
      </w:r>
      <w:r w:rsidR="00107F5C" w:rsidRPr="00107F5C">
        <w:rPr>
          <w:rFonts w:ascii="Arial" w:eastAsia="Calibri" w:hAnsi="Arial" w:cs="Arial"/>
        </w:rPr>
        <w:t xml:space="preserve"> riesgo.</w:t>
      </w:r>
    </w:p>
    <w:p w:rsidR="00107F5C" w:rsidRDefault="00107F5C" w:rsidP="00107F5C">
      <w:pPr>
        <w:pStyle w:val="Prrafodelista"/>
        <w:spacing w:after="0" w:line="240" w:lineRule="auto"/>
        <w:jc w:val="both"/>
        <w:rPr>
          <w:rFonts w:ascii="Arial" w:eastAsia="Times New Roman" w:hAnsi="Arial" w:cs="Arial"/>
          <w:b/>
          <w:color w:val="595959"/>
          <w:kern w:val="24"/>
          <w:lang w:eastAsia="es-CO"/>
        </w:rPr>
      </w:pPr>
    </w:p>
    <w:p w:rsidR="00FC5C4C" w:rsidRPr="00107F5C" w:rsidRDefault="00107F5C" w:rsidP="00107F5C">
      <w:pPr>
        <w:pStyle w:val="Prrafodelista"/>
        <w:numPr>
          <w:ilvl w:val="0"/>
          <w:numId w:val="4"/>
        </w:numPr>
        <w:ind w:left="0" w:firstLine="0"/>
        <w:jc w:val="both"/>
        <w:rPr>
          <w:rFonts w:ascii="Arial" w:eastAsia="Calibri" w:hAnsi="Arial" w:cs="Arial"/>
        </w:rPr>
      </w:pPr>
      <w:r w:rsidRPr="00107F5C">
        <w:rPr>
          <w:rFonts w:ascii="Arial" w:hAnsi="Arial" w:cs="Arial"/>
          <w:b/>
          <w:color w:val="595959"/>
          <w:kern w:val="24"/>
          <w:lang w:eastAsia="es-CO"/>
        </w:rPr>
        <w:t>Análisis de los controles establecidos en la matriz de riesgos</w:t>
      </w:r>
    </w:p>
    <w:p w:rsidR="0053599C" w:rsidRDefault="00107F5C" w:rsidP="00107F5C">
      <w:pPr>
        <w:spacing w:after="200" w:line="276" w:lineRule="auto"/>
        <w:jc w:val="both"/>
        <w:rPr>
          <w:rFonts w:ascii="Arial" w:eastAsia="Calibri" w:hAnsi="Arial" w:cs="Arial"/>
        </w:rPr>
      </w:pPr>
      <w:r w:rsidRPr="00283704">
        <w:rPr>
          <w:rFonts w:ascii="Arial" w:eastAsia="Calibri" w:hAnsi="Arial" w:cs="Arial"/>
        </w:rPr>
        <w:t xml:space="preserve">Para </w:t>
      </w:r>
      <w:r>
        <w:rPr>
          <w:rFonts w:ascii="Arial" w:eastAsia="Calibri" w:hAnsi="Arial" w:cs="Arial"/>
        </w:rPr>
        <w:t>eval</w:t>
      </w:r>
      <w:r w:rsidRPr="009F4AA9">
        <w:rPr>
          <w:rFonts w:ascii="Arial" w:eastAsia="Calibri" w:hAnsi="Arial" w:cs="Arial"/>
        </w:rPr>
        <w:t>uar los controles se examinaron cada uno de los riesgos identificados en el mapa de riesgos de corrupción, verificando que estos controles se encu</w:t>
      </w:r>
      <w:r>
        <w:rPr>
          <w:rFonts w:ascii="Arial" w:eastAsia="Calibri" w:hAnsi="Arial" w:cs="Arial"/>
        </w:rPr>
        <w:t xml:space="preserve">entren correctamente diseñados y </w:t>
      </w:r>
      <w:r w:rsidR="00646449" w:rsidRPr="00646449">
        <w:rPr>
          <w:rFonts w:ascii="Arial" w:eastAsia="Calibri" w:hAnsi="Arial" w:cs="Arial"/>
        </w:rPr>
        <w:t>efectivamente mitigan las causas que hacen que el riesgo se materialice.</w:t>
      </w:r>
    </w:p>
    <w:p w:rsidR="0053599C" w:rsidRDefault="0053599C" w:rsidP="00107F5C">
      <w:pPr>
        <w:spacing w:after="200" w:line="276" w:lineRule="auto"/>
        <w:jc w:val="both"/>
        <w:rPr>
          <w:rFonts w:ascii="Arial" w:eastAsia="Calibri" w:hAnsi="Arial" w:cs="Arial"/>
        </w:rPr>
      </w:pPr>
      <w:r w:rsidRPr="0053599C">
        <w:rPr>
          <w:rFonts w:ascii="Arial" w:eastAsia="Calibri" w:hAnsi="Arial" w:cs="Arial"/>
        </w:rPr>
        <w:t xml:space="preserve">Al momento de </w:t>
      </w:r>
      <w:r w:rsidR="00FC459D">
        <w:rPr>
          <w:rFonts w:ascii="Arial" w:eastAsia="Calibri" w:hAnsi="Arial" w:cs="Arial"/>
        </w:rPr>
        <w:t xml:space="preserve">establecer </w:t>
      </w:r>
      <w:r w:rsidRPr="0053599C">
        <w:rPr>
          <w:rFonts w:ascii="Arial" w:eastAsia="Calibri" w:hAnsi="Arial" w:cs="Arial"/>
        </w:rPr>
        <w:t>si los controles mitigan de manera adecuada el riesgo</w:t>
      </w:r>
      <w:r w:rsidR="00FC459D">
        <w:rPr>
          <w:rFonts w:ascii="Arial" w:eastAsia="Calibri" w:hAnsi="Arial" w:cs="Arial"/>
        </w:rPr>
        <w:t>, se debe</w:t>
      </w:r>
      <w:r w:rsidRPr="0053599C">
        <w:rPr>
          <w:rFonts w:ascii="Arial" w:eastAsia="Calibri" w:hAnsi="Arial" w:cs="Arial"/>
        </w:rPr>
        <w:t xml:space="preserve"> considerar desde la redacción del mismo, las siguientes variables</w:t>
      </w:r>
      <w:r w:rsidR="00D241FF">
        <w:rPr>
          <w:rFonts w:ascii="Arial" w:eastAsia="Calibri" w:hAnsi="Arial" w:cs="Arial"/>
        </w:rPr>
        <w:t xml:space="preserve"> consignadas en la Guía</w:t>
      </w:r>
      <w:r w:rsidRPr="0053599C">
        <w:rPr>
          <w:rFonts w:ascii="Arial" w:eastAsia="Calibri" w:hAnsi="Arial" w:cs="Arial"/>
        </w:rPr>
        <w:t>:</w:t>
      </w:r>
    </w:p>
    <w:p w:rsidR="0053599C" w:rsidRPr="0053599C" w:rsidRDefault="0053599C" w:rsidP="00107F5C">
      <w:pPr>
        <w:spacing w:after="200" w:line="276" w:lineRule="auto"/>
        <w:jc w:val="both"/>
        <w:rPr>
          <w:rFonts w:ascii="Arial" w:eastAsia="Calibri" w:hAnsi="Arial" w:cs="Arial"/>
        </w:rPr>
      </w:pPr>
      <w:r>
        <w:rPr>
          <w:rFonts w:ascii="Arial" w:eastAsia="Calibri" w:hAnsi="Arial" w:cs="Arial"/>
        </w:rPr>
        <w:t>-</w:t>
      </w:r>
      <w:r w:rsidRPr="0053599C">
        <w:rPr>
          <w:rFonts w:ascii="Arial" w:eastAsia="Calibri" w:hAnsi="Arial" w:cs="Arial"/>
        </w:rPr>
        <w:t xml:space="preserve">Debe tener </w:t>
      </w:r>
      <w:r w:rsidRPr="00D241FF">
        <w:rPr>
          <w:rFonts w:ascii="Arial" w:eastAsia="Calibri" w:hAnsi="Arial" w:cs="Arial"/>
        </w:rPr>
        <w:t>definido</w:t>
      </w:r>
      <w:r w:rsidRPr="0053599C">
        <w:rPr>
          <w:rFonts w:ascii="Arial" w:eastAsia="Calibri" w:hAnsi="Arial" w:cs="Arial"/>
        </w:rPr>
        <w:t xml:space="preserve"> el responsable de llevar a cabo la actividad de control.</w:t>
      </w:r>
    </w:p>
    <w:p w:rsidR="0053599C" w:rsidRPr="0053599C" w:rsidRDefault="0053599C" w:rsidP="00107F5C">
      <w:pPr>
        <w:spacing w:after="200" w:line="276" w:lineRule="auto"/>
        <w:jc w:val="both"/>
        <w:rPr>
          <w:rFonts w:ascii="Arial" w:eastAsia="Calibri" w:hAnsi="Arial" w:cs="Arial"/>
        </w:rPr>
      </w:pPr>
      <w:r>
        <w:rPr>
          <w:rFonts w:ascii="Arial" w:eastAsia="Calibri" w:hAnsi="Arial" w:cs="Arial"/>
        </w:rPr>
        <w:t>-</w:t>
      </w:r>
      <w:r w:rsidRPr="0053599C">
        <w:rPr>
          <w:rFonts w:ascii="Arial" w:eastAsia="Calibri" w:hAnsi="Arial" w:cs="Arial"/>
        </w:rPr>
        <w:t xml:space="preserve">Debe tener una periodicidad </w:t>
      </w:r>
      <w:r w:rsidRPr="00D241FF">
        <w:rPr>
          <w:rFonts w:ascii="Arial" w:eastAsia="Calibri" w:hAnsi="Arial" w:cs="Arial"/>
        </w:rPr>
        <w:t>definida</w:t>
      </w:r>
      <w:r w:rsidRPr="0053599C">
        <w:rPr>
          <w:rFonts w:ascii="Arial" w:eastAsia="Calibri" w:hAnsi="Arial" w:cs="Arial"/>
        </w:rPr>
        <w:t xml:space="preserve"> para su ejecución.</w:t>
      </w:r>
    </w:p>
    <w:p w:rsidR="0053599C" w:rsidRPr="0053599C" w:rsidRDefault="0053599C" w:rsidP="00107F5C">
      <w:pPr>
        <w:spacing w:after="200" w:line="276" w:lineRule="auto"/>
        <w:jc w:val="both"/>
        <w:rPr>
          <w:rFonts w:ascii="Arial" w:eastAsia="Calibri" w:hAnsi="Arial" w:cs="Arial"/>
        </w:rPr>
      </w:pPr>
      <w:r>
        <w:rPr>
          <w:rFonts w:ascii="Arial" w:eastAsia="Calibri" w:hAnsi="Arial" w:cs="Arial"/>
        </w:rPr>
        <w:t>-</w:t>
      </w:r>
      <w:r w:rsidRPr="0053599C">
        <w:rPr>
          <w:rFonts w:ascii="Arial" w:eastAsia="Calibri" w:hAnsi="Arial" w:cs="Arial"/>
        </w:rPr>
        <w:t>Debe indicar cuál es el propósito del control</w:t>
      </w:r>
      <w:r w:rsidR="00FC459D">
        <w:rPr>
          <w:rFonts w:ascii="Arial" w:eastAsia="Calibri" w:hAnsi="Arial" w:cs="Arial"/>
        </w:rPr>
        <w:t>.</w:t>
      </w:r>
    </w:p>
    <w:p w:rsidR="0053599C" w:rsidRDefault="0053599C" w:rsidP="00107F5C">
      <w:pPr>
        <w:spacing w:after="200" w:line="276" w:lineRule="auto"/>
        <w:jc w:val="both"/>
        <w:rPr>
          <w:rFonts w:ascii="Arial" w:eastAsia="Calibri" w:hAnsi="Arial" w:cs="Arial"/>
        </w:rPr>
      </w:pPr>
      <w:r>
        <w:rPr>
          <w:rFonts w:ascii="Arial" w:eastAsia="Calibri" w:hAnsi="Arial" w:cs="Arial"/>
        </w:rPr>
        <w:t>-</w:t>
      </w:r>
      <w:r w:rsidRPr="0053599C">
        <w:rPr>
          <w:rFonts w:ascii="Arial" w:eastAsia="Calibri" w:hAnsi="Arial" w:cs="Arial"/>
        </w:rPr>
        <w:t>Debe establecer el cómo se realiza la actividad de control.</w:t>
      </w:r>
    </w:p>
    <w:p w:rsidR="0053599C" w:rsidRDefault="0053599C" w:rsidP="00107F5C">
      <w:pPr>
        <w:spacing w:after="200" w:line="276" w:lineRule="auto"/>
        <w:jc w:val="both"/>
        <w:rPr>
          <w:rFonts w:ascii="Arial" w:eastAsia="Calibri" w:hAnsi="Arial" w:cs="Arial"/>
        </w:rPr>
      </w:pPr>
      <w:r>
        <w:rPr>
          <w:rFonts w:ascii="Arial" w:eastAsia="Calibri" w:hAnsi="Arial" w:cs="Arial"/>
        </w:rPr>
        <w:t>-</w:t>
      </w:r>
      <w:r w:rsidRPr="0053599C">
        <w:rPr>
          <w:rFonts w:ascii="Arial" w:eastAsia="Calibri" w:hAnsi="Arial" w:cs="Arial"/>
        </w:rPr>
        <w:t>Debe indicar qué pasa con las observaciones o desviaciones resultantes de ejecutar el control</w:t>
      </w:r>
      <w:r w:rsidR="00FC459D">
        <w:rPr>
          <w:rFonts w:ascii="Arial" w:eastAsia="Calibri" w:hAnsi="Arial" w:cs="Arial"/>
        </w:rPr>
        <w:t>.</w:t>
      </w:r>
    </w:p>
    <w:p w:rsidR="0053599C" w:rsidRDefault="0053599C" w:rsidP="00107F5C">
      <w:pPr>
        <w:spacing w:after="200" w:line="276" w:lineRule="auto"/>
        <w:jc w:val="both"/>
        <w:rPr>
          <w:rFonts w:ascii="Arial" w:eastAsia="Calibri" w:hAnsi="Arial" w:cs="Arial"/>
        </w:rPr>
      </w:pPr>
      <w:r>
        <w:rPr>
          <w:rFonts w:ascii="Arial" w:eastAsia="Calibri" w:hAnsi="Arial" w:cs="Arial"/>
        </w:rPr>
        <w:t>-</w:t>
      </w:r>
      <w:r w:rsidRPr="0053599C">
        <w:rPr>
          <w:rFonts w:ascii="Arial" w:eastAsia="Calibri" w:hAnsi="Arial" w:cs="Arial"/>
        </w:rPr>
        <w:t>Debe dejar evidencia de la ejecución del control</w:t>
      </w:r>
      <w:r w:rsidR="00FC459D">
        <w:rPr>
          <w:rFonts w:ascii="Arial" w:eastAsia="Calibri" w:hAnsi="Arial" w:cs="Arial"/>
        </w:rPr>
        <w:t>.</w:t>
      </w:r>
    </w:p>
    <w:p w:rsidR="00107F5C" w:rsidRDefault="0053599C" w:rsidP="00107F5C">
      <w:pPr>
        <w:spacing w:after="200" w:line="276" w:lineRule="auto"/>
        <w:jc w:val="both"/>
        <w:rPr>
          <w:rFonts w:ascii="Arial" w:eastAsia="Calibri" w:hAnsi="Arial" w:cs="Arial"/>
        </w:rPr>
      </w:pPr>
      <w:r>
        <w:rPr>
          <w:rFonts w:ascii="Arial" w:eastAsia="Calibri" w:hAnsi="Arial" w:cs="Arial"/>
        </w:rPr>
        <w:t xml:space="preserve">A continuación, se presenta el análisis </w:t>
      </w:r>
      <w:r w:rsidR="00C27AB1">
        <w:rPr>
          <w:rFonts w:ascii="Arial" w:eastAsia="Calibri" w:hAnsi="Arial" w:cs="Arial"/>
        </w:rPr>
        <w:t>sobre el cumplimiento de las anteriores variables:</w:t>
      </w:r>
    </w:p>
    <w:p w:rsidR="00D241FF" w:rsidRDefault="00D241FF" w:rsidP="00107F5C">
      <w:pPr>
        <w:spacing w:after="200" w:line="276" w:lineRule="auto"/>
        <w:jc w:val="both"/>
        <w:rPr>
          <w:rFonts w:ascii="Arial" w:eastAsia="Calibri" w:hAnsi="Arial" w:cs="Arial"/>
          <w:b/>
          <w:sz w:val="20"/>
          <w:szCs w:val="20"/>
        </w:rPr>
      </w:pPr>
    </w:p>
    <w:p w:rsidR="00D241FF" w:rsidRDefault="00D241FF" w:rsidP="00107F5C">
      <w:pPr>
        <w:spacing w:after="200" w:line="276" w:lineRule="auto"/>
        <w:jc w:val="both"/>
        <w:rPr>
          <w:rFonts w:ascii="Arial" w:eastAsia="Calibri" w:hAnsi="Arial" w:cs="Arial"/>
          <w:b/>
          <w:sz w:val="20"/>
          <w:szCs w:val="20"/>
        </w:rPr>
      </w:pPr>
    </w:p>
    <w:p w:rsidR="00D241FF" w:rsidRDefault="00D241FF" w:rsidP="00107F5C">
      <w:pPr>
        <w:spacing w:after="200" w:line="276" w:lineRule="auto"/>
        <w:jc w:val="both"/>
        <w:rPr>
          <w:rFonts w:ascii="Arial" w:eastAsia="Calibri" w:hAnsi="Arial" w:cs="Arial"/>
          <w:b/>
          <w:sz w:val="20"/>
          <w:szCs w:val="20"/>
        </w:rPr>
      </w:pPr>
    </w:p>
    <w:p w:rsidR="00D241FF" w:rsidRDefault="00D241FF" w:rsidP="00107F5C">
      <w:pPr>
        <w:spacing w:after="200" w:line="276" w:lineRule="auto"/>
        <w:jc w:val="both"/>
        <w:rPr>
          <w:rFonts w:ascii="Arial" w:eastAsia="Calibri" w:hAnsi="Arial" w:cs="Arial"/>
          <w:b/>
          <w:sz w:val="20"/>
          <w:szCs w:val="20"/>
        </w:rPr>
      </w:pPr>
    </w:p>
    <w:p w:rsidR="00646449" w:rsidRDefault="00646449" w:rsidP="00107F5C">
      <w:pPr>
        <w:spacing w:after="200" w:line="276" w:lineRule="auto"/>
        <w:jc w:val="both"/>
        <w:rPr>
          <w:rFonts w:ascii="Arial" w:eastAsia="Calibri" w:hAnsi="Arial" w:cs="Arial"/>
        </w:rPr>
      </w:pPr>
      <w:r w:rsidRPr="001E687C">
        <w:rPr>
          <w:rFonts w:ascii="Arial" w:eastAsia="Calibri" w:hAnsi="Arial" w:cs="Arial"/>
          <w:b/>
          <w:sz w:val="20"/>
          <w:szCs w:val="20"/>
        </w:rPr>
        <w:t>Riesgo</w:t>
      </w:r>
      <w:r>
        <w:rPr>
          <w:rFonts w:ascii="Arial" w:eastAsia="Calibri" w:hAnsi="Arial" w:cs="Arial"/>
          <w:b/>
          <w:sz w:val="20"/>
          <w:szCs w:val="20"/>
        </w:rPr>
        <w:t xml:space="preserve"> 1</w:t>
      </w:r>
      <w:r w:rsidRPr="001E687C">
        <w:rPr>
          <w:rFonts w:ascii="Arial" w:eastAsia="Calibri" w:hAnsi="Arial" w:cs="Arial"/>
          <w:b/>
          <w:sz w:val="20"/>
          <w:szCs w:val="20"/>
        </w:rPr>
        <w:t xml:space="preserve"> - Intervención en los procesos </w:t>
      </w:r>
      <w:proofErr w:type="spellStart"/>
      <w:r w:rsidRPr="001E687C">
        <w:rPr>
          <w:rFonts w:ascii="Arial" w:eastAsia="Calibri" w:hAnsi="Arial" w:cs="Arial"/>
          <w:b/>
          <w:sz w:val="20"/>
          <w:szCs w:val="20"/>
        </w:rPr>
        <w:t>meritocráticos</w:t>
      </w:r>
      <w:proofErr w:type="spellEnd"/>
      <w:r w:rsidRPr="001E687C">
        <w:rPr>
          <w:rFonts w:ascii="Arial" w:eastAsia="Calibri" w:hAnsi="Arial" w:cs="Arial"/>
          <w:b/>
          <w:sz w:val="20"/>
          <w:szCs w:val="20"/>
        </w:rPr>
        <w:t xml:space="preserve"> en favor de terceros</w:t>
      </w:r>
    </w:p>
    <w:tbl>
      <w:tblPr>
        <w:tblStyle w:val="Tablaconcuadrcula"/>
        <w:tblW w:w="0" w:type="auto"/>
        <w:tblLook w:val="04A0" w:firstRow="1" w:lastRow="0" w:firstColumn="1" w:lastColumn="0" w:noHBand="0" w:noVBand="1"/>
      </w:tblPr>
      <w:tblGrid>
        <w:gridCol w:w="2518"/>
        <w:gridCol w:w="3718"/>
        <w:gridCol w:w="3118"/>
      </w:tblGrid>
      <w:tr w:rsidR="00646449" w:rsidTr="004C7E0F">
        <w:trPr>
          <w:trHeight w:val="531"/>
        </w:trPr>
        <w:tc>
          <w:tcPr>
            <w:tcW w:w="2518" w:type="dxa"/>
            <w:shd w:val="clear" w:color="auto" w:fill="F4B083" w:themeFill="accent2" w:themeFillTint="99"/>
          </w:tcPr>
          <w:p w:rsidR="00646449" w:rsidRPr="00DF3EB2" w:rsidRDefault="00646449" w:rsidP="0053599C">
            <w:pPr>
              <w:spacing w:after="200" w:line="276" w:lineRule="auto"/>
              <w:jc w:val="center"/>
              <w:rPr>
                <w:rFonts w:ascii="Arial" w:eastAsia="Calibri" w:hAnsi="Arial" w:cs="Arial"/>
                <w:b/>
                <w:sz w:val="20"/>
                <w:szCs w:val="20"/>
              </w:rPr>
            </w:pPr>
            <w:r w:rsidRPr="00DF3EB2">
              <w:rPr>
                <w:rFonts w:ascii="Arial" w:eastAsia="Calibri" w:hAnsi="Arial" w:cs="Arial"/>
                <w:b/>
                <w:sz w:val="20"/>
                <w:szCs w:val="20"/>
              </w:rPr>
              <w:t>Causa</w:t>
            </w:r>
          </w:p>
        </w:tc>
        <w:tc>
          <w:tcPr>
            <w:tcW w:w="3718" w:type="dxa"/>
            <w:shd w:val="clear" w:color="auto" w:fill="F4B083" w:themeFill="accent2" w:themeFillTint="99"/>
          </w:tcPr>
          <w:p w:rsidR="00646449" w:rsidRPr="00DF3EB2" w:rsidRDefault="00646449" w:rsidP="0053599C">
            <w:pPr>
              <w:spacing w:after="200" w:line="276" w:lineRule="auto"/>
              <w:jc w:val="center"/>
              <w:rPr>
                <w:rFonts w:ascii="Arial" w:eastAsia="Calibri" w:hAnsi="Arial" w:cs="Arial"/>
                <w:b/>
                <w:sz w:val="20"/>
                <w:szCs w:val="20"/>
              </w:rPr>
            </w:pPr>
            <w:r w:rsidRPr="00DF3EB2">
              <w:rPr>
                <w:rFonts w:ascii="Arial" w:eastAsia="Calibri" w:hAnsi="Arial" w:cs="Arial"/>
                <w:b/>
                <w:sz w:val="20"/>
                <w:szCs w:val="20"/>
              </w:rPr>
              <w:t>Acción de control propuesta</w:t>
            </w:r>
            <w:r w:rsidR="000304C5">
              <w:rPr>
                <w:rFonts w:ascii="Arial" w:eastAsia="Calibri" w:hAnsi="Arial" w:cs="Arial"/>
                <w:b/>
                <w:sz w:val="20"/>
                <w:szCs w:val="20"/>
              </w:rPr>
              <w:t xml:space="preserve"> </w:t>
            </w:r>
            <w:r w:rsidR="000304C5" w:rsidRPr="00B76BD8">
              <w:rPr>
                <w:rFonts w:ascii="Arial" w:eastAsia="Calibri" w:hAnsi="Arial" w:cs="Arial"/>
                <w:b/>
                <w:sz w:val="20"/>
                <w:szCs w:val="20"/>
              </w:rPr>
              <w:t xml:space="preserve">en </w:t>
            </w:r>
            <w:r w:rsidR="00B76BD8" w:rsidRPr="00B76BD8">
              <w:rPr>
                <w:rFonts w:ascii="Arial" w:eastAsia="Calibri" w:hAnsi="Arial" w:cs="Arial"/>
                <w:b/>
                <w:sz w:val="20"/>
                <w:szCs w:val="20"/>
              </w:rPr>
              <w:t xml:space="preserve">el </w:t>
            </w:r>
            <w:r w:rsidR="000304C5" w:rsidRPr="00B76BD8">
              <w:rPr>
                <w:rFonts w:ascii="Arial" w:eastAsia="Calibri" w:hAnsi="Arial" w:cs="Arial"/>
                <w:b/>
                <w:sz w:val="20"/>
                <w:szCs w:val="20"/>
              </w:rPr>
              <w:t>SGI</w:t>
            </w:r>
            <w:r w:rsidR="003238D4" w:rsidRPr="000304C5">
              <w:rPr>
                <w:rFonts w:ascii="Arial" w:eastAsia="Calibri" w:hAnsi="Arial" w:cs="Arial"/>
                <w:b/>
                <w:color w:val="2E74B5" w:themeColor="accent1" w:themeShade="BF"/>
                <w:sz w:val="20"/>
                <w:szCs w:val="20"/>
              </w:rPr>
              <w:t xml:space="preserve"> </w:t>
            </w:r>
          </w:p>
        </w:tc>
        <w:tc>
          <w:tcPr>
            <w:tcW w:w="3118" w:type="dxa"/>
            <w:shd w:val="clear" w:color="auto" w:fill="F4B083" w:themeFill="accent2" w:themeFillTint="99"/>
          </w:tcPr>
          <w:p w:rsidR="00646449" w:rsidRPr="00DF3EB2" w:rsidRDefault="0053599C" w:rsidP="00101E15">
            <w:pPr>
              <w:spacing w:after="200" w:line="276" w:lineRule="auto"/>
              <w:jc w:val="center"/>
              <w:rPr>
                <w:rFonts w:ascii="Arial" w:eastAsia="Calibri" w:hAnsi="Arial" w:cs="Arial"/>
                <w:b/>
                <w:sz w:val="20"/>
                <w:szCs w:val="20"/>
              </w:rPr>
            </w:pPr>
            <w:r w:rsidRPr="00DF3EB2">
              <w:rPr>
                <w:rFonts w:ascii="Arial" w:eastAsia="Calibri" w:hAnsi="Arial" w:cs="Arial"/>
                <w:b/>
                <w:sz w:val="20"/>
                <w:szCs w:val="20"/>
              </w:rPr>
              <w:t>Seguimiento a la acción de control</w:t>
            </w:r>
            <w:r w:rsidR="003238D4">
              <w:rPr>
                <w:rFonts w:ascii="Arial" w:eastAsia="Calibri" w:hAnsi="Arial" w:cs="Arial"/>
                <w:b/>
                <w:sz w:val="20"/>
                <w:szCs w:val="20"/>
              </w:rPr>
              <w:t xml:space="preserve"> </w:t>
            </w:r>
            <w:r w:rsidR="00101E15">
              <w:rPr>
                <w:rFonts w:ascii="Arial" w:eastAsia="Calibri" w:hAnsi="Arial" w:cs="Arial"/>
                <w:b/>
                <w:sz w:val="20"/>
                <w:szCs w:val="20"/>
              </w:rPr>
              <w:t>– Control Interno</w:t>
            </w:r>
          </w:p>
        </w:tc>
      </w:tr>
      <w:tr w:rsidR="00646449" w:rsidRPr="00414719" w:rsidTr="004C7E0F">
        <w:tc>
          <w:tcPr>
            <w:tcW w:w="2518" w:type="dxa"/>
          </w:tcPr>
          <w:p w:rsidR="00646449" w:rsidRPr="001706B9" w:rsidRDefault="0053599C" w:rsidP="00107F5C">
            <w:pPr>
              <w:spacing w:after="200" w:line="276" w:lineRule="auto"/>
              <w:jc w:val="both"/>
              <w:rPr>
                <w:rFonts w:ascii="Arial" w:eastAsia="Calibri" w:hAnsi="Arial" w:cs="Arial"/>
                <w:sz w:val="20"/>
                <w:szCs w:val="20"/>
              </w:rPr>
            </w:pPr>
            <w:r w:rsidRPr="001706B9">
              <w:rPr>
                <w:rFonts w:ascii="Arial" w:eastAsia="Calibri" w:hAnsi="Arial" w:cs="Arial"/>
                <w:sz w:val="20"/>
                <w:szCs w:val="20"/>
              </w:rPr>
              <w:t>Actuación indebida de los profesionales a cargo</w:t>
            </w:r>
          </w:p>
        </w:tc>
        <w:tc>
          <w:tcPr>
            <w:tcW w:w="3718" w:type="dxa"/>
          </w:tcPr>
          <w:p w:rsidR="00C27AB1" w:rsidRDefault="00C27AB1" w:rsidP="00A36E69">
            <w:pPr>
              <w:spacing w:after="200" w:line="276" w:lineRule="auto"/>
              <w:jc w:val="both"/>
              <w:rPr>
                <w:rFonts w:ascii="Arial" w:eastAsia="Calibri" w:hAnsi="Arial" w:cs="Arial"/>
              </w:rPr>
            </w:pPr>
            <w:r>
              <w:rPr>
                <w:rFonts w:ascii="Arial" w:eastAsia="Calibri" w:hAnsi="Arial" w:cs="Arial"/>
                <w:sz w:val="20"/>
                <w:szCs w:val="20"/>
              </w:rPr>
              <w:t xml:space="preserve">1) </w:t>
            </w:r>
            <w:r w:rsidRPr="001E687C">
              <w:rPr>
                <w:rFonts w:ascii="Arial" w:eastAsia="Calibri" w:hAnsi="Arial" w:cs="Arial"/>
                <w:sz w:val="20"/>
                <w:szCs w:val="20"/>
              </w:rPr>
              <w:t xml:space="preserve">El coordinador del grupo de apoyo a la gestión </w:t>
            </w:r>
            <w:proofErr w:type="spellStart"/>
            <w:r w:rsidRPr="001E687C">
              <w:rPr>
                <w:rFonts w:ascii="Arial" w:eastAsia="Calibri" w:hAnsi="Arial" w:cs="Arial"/>
                <w:sz w:val="20"/>
                <w:szCs w:val="20"/>
              </w:rPr>
              <w:t>meritocrática</w:t>
            </w:r>
            <w:proofErr w:type="spellEnd"/>
            <w:r w:rsidRPr="001E687C">
              <w:rPr>
                <w:rFonts w:ascii="Arial" w:eastAsia="Calibri" w:hAnsi="Arial" w:cs="Arial"/>
                <w:sz w:val="20"/>
                <w:szCs w:val="20"/>
              </w:rPr>
              <w:t xml:space="preserve"> cada vez que se lleva a cabo un proceso, con el fin de llevar a cabo un proceso transparente, socializa los lineamientos establecidos en el procedimiento de la entidad a su equipo</w:t>
            </w:r>
            <w:r>
              <w:rPr>
                <w:rFonts w:ascii="Arial" w:eastAsia="Calibri" w:hAnsi="Arial" w:cs="Arial"/>
                <w:sz w:val="20"/>
                <w:szCs w:val="20"/>
              </w:rPr>
              <w:t>;</w:t>
            </w:r>
            <w:r w:rsidRPr="001E687C">
              <w:rPr>
                <w:rFonts w:ascii="Arial" w:eastAsia="Calibri" w:hAnsi="Arial" w:cs="Arial"/>
                <w:sz w:val="20"/>
                <w:szCs w:val="20"/>
              </w:rPr>
              <w:t xml:space="preserve"> en el caso de omitir alguna información la informa a través de correo electrónico de manera inmediata, como evidencia se cuenta con correos electrónicos y actas de reunión.</w:t>
            </w:r>
            <w:r w:rsidR="003238D4">
              <w:rPr>
                <w:rFonts w:ascii="Arial" w:eastAsia="Calibri" w:hAnsi="Arial" w:cs="Arial"/>
                <w:sz w:val="20"/>
                <w:szCs w:val="20"/>
              </w:rPr>
              <w:t xml:space="preserve"> </w:t>
            </w:r>
            <w:r>
              <w:rPr>
                <w:rFonts w:ascii="Arial" w:eastAsia="Calibri" w:hAnsi="Arial" w:cs="Arial"/>
                <w:sz w:val="20"/>
                <w:szCs w:val="20"/>
              </w:rPr>
              <w:t xml:space="preserve">2) </w:t>
            </w:r>
            <w:r w:rsidRPr="00A36E69">
              <w:rPr>
                <w:rFonts w:ascii="Arial" w:eastAsia="Calibri" w:hAnsi="Arial" w:cs="Arial"/>
                <w:sz w:val="20"/>
                <w:szCs w:val="20"/>
              </w:rPr>
              <w:t>El profesional asignado cada vez que se requiera</w:t>
            </w:r>
            <w:r w:rsidRPr="00C27AB1">
              <w:rPr>
                <w:rFonts w:ascii="Arial" w:eastAsia="Calibri" w:hAnsi="Arial" w:cs="Arial"/>
                <w:sz w:val="20"/>
                <w:szCs w:val="20"/>
              </w:rPr>
              <w:t xml:space="preserve">, con el fin de llevar a cabo un proceso transparente, </w:t>
            </w:r>
            <w:r w:rsidRPr="00A36E69">
              <w:rPr>
                <w:rFonts w:ascii="Arial" w:eastAsia="Calibri" w:hAnsi="Arial" w:cs="Arial"/>
                <w:sz w:val="20"/>
                <w:szCs w:val="20"/>
              </w:rPr>
              <w:t>realiza acta de cierre y apertura de las tulas</w:t>
            </w:r>
            <w:r w:rsidRPr="00C27AB1">
              <w:rPr>
                <w:rFonts w:ascii="Arial" w:eastAsia="Calibri" w:hAnsi="Arial" w:cs="Arial"/>
                <w:sz w:val="20"/>
                <w:szCs w:val="20"/>
              </w:rPr>
              <w:t xml:space="preserve"> que contienen las pruebas a desarrollar, no se puede dar continuidad al proceso si estas tulas y en caso de omisión </w:t>
            </w:r>
            <w:r w:rsidR="003238D4">
              <w:rPr>
                <w:rFonts w:ascii="Arial" w:eastAsia="Calibri" w:hAnsi="Arial" w:cs="Arial"/>
                <w:sz w:val="20"/>
                <w:szCs w:val="20"/>
              </w:rPr>
              <w:t>se debe reportar al g</w:t>
            </w:r>
            <w:r w:rsidRPr="00C27AB1">
              <w:rPr>
                <w:rFonts w:ascii="Arial" w:eastAsia="Calibri" w:hAnsi="Arial" w:cs="Arial"/>
                <w:sz w:val="20"/>
                <w:szCs w:val="20"/>
              </w:rPr>
              <w:t>rupo de procesos disciplinario, como evidencias se tienen las actas de cierre y apertura.</w:t>
            </w:r>
            <w:r w:rsidR="003238D4">
              <w:rPr>
                <w:rFonts w:ascii="Arial" w:eastAsia="Calibri" w:hAnsi="Arial" w:cs="Arial"/>
                <w:sz w:val="20"/>
                <w:szCs w:val="20"/>
              </w:rPr>
              <w:t xml:space="preserve">    </w:t>
            </w:r>
            <w:r>
              <w:rPr>
                <w:rFonts w:ascii="Arial" w:eastAsia="Calibri" w:hAnsi="Arial" w:cs="Arial"/>
                <w:sz w:val="20"/>
                <w:szCs w:val="20"/>
              </w:rPr>
              <w:t>3)</w:t>
            </w:r>
            <w:r>
              <w:t xml:space="preserve"> </w:t>
            </w:r>
            <w:r w:rsidRPr="00C27AB1">
              <w:rPr>
                <w:rFonts w:ascii="Arial" w:eastAsia="Calibri" w:hAnsi="Arial" w:cs="Arial"/>
                <w:sz w:val="20"/>
                <w:szCs w:val="20"/>
              </w:rPr>
              <w:t xml:space="preserve">El coordinador del grupo de gestión </w:t>
            </w:r>
            <w:proofErr w:type="spellStart"/>
            <w:r w:rsidRPr="00C27AB1">
              <w:rPr>
                <w:rFonts w:ascii="Arial" w:eastAsia="Calibri" w:hAnsi="Arial" w:cs="Arial"/>
                <w:sz w:val="20"/>
                <w:szCs w:val="20"/>
              </w:rPr>
              <w:t>meritocrática</w:t>
            </w:r>
            <w:proofErr w:type="spellEnd"/>
            <w:r w:rsidRPr="00C27AB1">
              <w:rPr>
                <w:rFonts w:ascii="Arial" w:eastAsia="Calibri" w:hAnsi="Arial" w:cs="Arial"/>
                <w:sz w:val="20"/>
                <w:szCs w:val="20"/>
              </w:rPr>
              <w:t>, mensualmente o cuando se requiera, con el fin de evitar acciones indebidas, monitorea las acciones de los profesionales encargados de aplicar las pruebas, en el caso de evidenciar irregularidades se debe reportar el caso al grupo interno de procesos disciplinarios y como evidencias se tienen actas de reunión.</w:t>
            </w:r>
            <w:r w:rsidR="003238D4">
              <w:rPr>
                <w:rFonts w:ascii="Arial" w:eastAsia="Calibri" w:hAnsi="Arial" w:cs="Arial"/>
                <w:sz w:val="20"/>
                <w:szCs w:val="20"/>
              </w:rPr>
              <w:t xml:space="preserve">  </w:t>
            </w:r>
          </w:p>
        </w:tc>
        <w:tc>
          <w:tcPr>
            <w:tcW w:w="3118" w:type="dxa"/>
          </w:tcPr>
          <w:p w:rsidR="00646449" w:rsidRPr="00414719" w:rsidRDefault="001706B9" w:rsidP="001706B9">
            <w:pPr>
              <w:pStyle w:val="Sinespaciado"/>
              <w:rPr>
                <w:rFonts w:ascii="Arial" w:hAnsi="Arial" w:cs="Arial"/>
                <w:sz w:val="20"/>
                <w:szCs w:val="20"/>
              </w:rPr>
            </w:pPr>
            <w:r w:rsidRPr="00414719">
              <w:rPr>
                <w:rFonts w:ascii="Arial" w:hAnsi="Arial" w:cs="Arial"/>
                <w:sz w:val="20"/>
                <w:szCs w:val="20"/>
              </w:rPr>
              <w:t>Evaluación del control:</w:t>
            </w:r>
          </w:p>
          <w:p w:rsidR="001706B9" w:rsidRPr="00414719" w:rsidRDefault="001706B9" w:rsidP="001706B9">
            <w:pPr>
              <w:pStyle w:val="Sinespaciado"/>
              <w:jc w:val="both"/>
              <w:rPr>
                <w:rFonts w:ascii="Arial" w:hAnsi="Arial" w:cs="Arial"/>
                <w:sz w:val="20"/>
                <w:szCs w:val="20"/>
              </w:rPr>
            </w:pPr>
            <w:r w:rsidRPr="00414719">
              <w:rPr>
                <w:rFonts w:ascii="Arial" w:hAnsi="Arial" w:cs="Arial"/>
                <w:b/>
                <w:sz w:val="20"/>
                <w:szCs w:val="20"/>
              </w:rPr>
              <w:t xml:space="preserve">Responsable: </w:t>
            </w:r>
            <w:r w:rsidRPr="00414719">
              <w:rPr>
                <w:rFonts w:ascii="Arial" w:hAnsi="Arial" w:cs="Arial"/>
                <w:sz w:val="20"/>
                <w:szCs w:val="20"/>
              </w:rPr>
              <w:t>En las tres acciones de control</w:t>
            </w:r>
            <w:r w:rsidR="003238D4">
              <w:rPr>
                <w:rFonts w:ascii="Arial" w:hAnsi="Arial" w:cs="Arial"/>
                <w:sz w:val="20"/>
                <w:szCs w:val="20"/>
              </w:rPr>
              <w:t>,</w:t>
            </w:r>
            <w:r w:rsidRPr="00414719">
              <w:rPr>
                <w:rFonts w:ascii="Arial" w:hAnsi="Arial" w:cs="Arial"/>
                <w:sz w:val="20"/>
                <w:szCs w:val="20"/>
              </w:rPr>
              <w:t xml:space="preserve"> se definió el responsable de llevar a cabo la actividad de control.</w:t>
            </w:r>
          </w:p>
          <w:p w:rsidR="001706B9" w:rsidRPr="00414719" w:rsidRDefault="001706B9" w:rsidP="001706B9">
            <w:pPr>
              <w:pStyle w:val="Sinespaciado"/>
              <w:jc w:val="both"/>
              <w:rPr>
                <w:rFonts w:ascii="Arial" w:hAnsi="Arial" w:cs="Arial"/>
                <w:sz w:val="20"/>
                <w:szCs w:val="20"/>
              </w:rPr>
            </w:pPr>
            <w:r w:rsidRPr="00414719">
              <w:rPr>
                <w:rFonts w:ascii="Arial" w:hAnsi="Arial" w:cs="Arial"/>
                <w:b/>
                <w:sz w:val="20"/>
                <w:szCs w:val="20"/>
              </w:rPr>
              <w:t xml:space="preserve">Periodicidad: </w:t>
            </w:r>
            <w:r w:rsidR="007D2686" w:rsidRPr="00414719">
              <w:rPr>
                <w:rFonts w:ascii="Arial" w:hAnsi="Arial" w:cs="Arial"/>
                <w:sz w:val="20"/>
                <w:szCs w:val="20"/>
              </w:rPr>
              <w:t>Las acciones de control</w:t>
            </w:r>
            <w:r w:rsidR="003238D4">
              <w:rPr>
                <w:rFonts w:ascii="Arial" w:hAnsi="Arial" w:cs="Arial"/>
                <w:sz w:val="20"/>
                <w:szCs w:val="20"/>
              </w:rPr>
              <w:t>,</w:t>
            </w:r>
            <w:r w:rsidR="007D2686" w:rsidRPr="00414719">
              <w:rPr>
                <w:rFonts w:ascii="Arial" w:hAnsi="Arial" w:cs="Arial"/>
                <w:sz w:val="20"/>
                <w:szCs w:val="20"/>
              </w:rPr>
              <w:t xml:space="preserve"> definen la periodicidad para su ejecución.</w:t>
            </w:r>
            <w:r w:rsidR="00166035">
              <w:rPr>
                <w:rFonts w:ascii="Arial" w:hAnsi="Arial" w:cs="Arial"/>
                <w:sz w:val="20"/>
                <w:szCs w:val="20"/>
              </w:rPr>
              <w:t xml:space="preserve"> </w:t>
            </w:r>
          </w:p>
          <w:p w:rsidR="007D2686" w:rsidRPr="000304C5" w:rsidRDefault="007D2686" w:rsidP="001706B9">
            <w:pPr>
              <w:pStyle w:val="Sinespaciado"/>
              <w:jc w:val="both"/>
              <w:rPr>
                <w:rFonts w:ascii="Arial" w:hAnsi="Arial" w:cs="Arial"/>
                <w:b/>
                <w:color w:val="2E74B5" w:themeColor="accent1" w:themeShade="BF"/>
                <w:sz w:val="20"/>
                <w:szCs w:val="20"/>
              </w:rPr>
            </w:pPr>
            <w:r w:rsidRPr="00414719">
              <w:rPr>
                <w:rFonts w:ascii="Arial" w:hAnsi="Arial" w:cs="Arial"/>
                <w:b/>
                <w:sz w:val="20"/>
                <w:szCs w:val="20"/>
              </w:rPr>
              <w:t xml:space="preserve">Propósito del control: </w:t>
            </w:r>
            <w:r w:rsidRPr="00414719">
              <w:rPr>
                <w:rFonts w:ascii="Arial" w:hAnsi="Arial" w:cs="Arial"/>
                <w:sz w:val="20"/>
                <w:szCs w:val="20"/>
              </w:rPr>
              <w:t>Se definió el propósito del control</w:t>
            </w:r>
            <w:r w:rsidR="00074BB8">
              <w:rPr>
                <w:rFonts w:ascii="Arial" w:hAnsi="Arial" w:cs="Arial"/>
                <w:b/>
                <w:sz w:val="20"/>
                <w:szCs w:val="20"/>
              </w:rPr>
              <w:t xml:space="preserve">.  </w:t>
            </w:r>
          </w:p>
          <w:p w:rsidR="007D2686" w:rsidRPr="00414719" w:rsidRDefault="007D2686" w:rsidP="001706B9">
            <w:pPr>
              <w:pStyle w:val="Sinespaciado"/>
              <w:jc w:val="both"/>
              <w:rPr>
                <w:rFonts w:ascii="Arial" w:hAnsi="Arial" w:cs="Arial"/>
                <w:sz w:val="20"/>
                <w:szCs w:val="20"/>
              </w:rPr>
            </w:pPr>
            <w:r w:rsidRPr="00414719">
              <w:rPr>
                <w:rFonts w:ascii="Arial" w:hAnsi="Arial" w:cs="Arial"/>
                <w:b/>
                <w:sz w:val="20"/>
                <w:szCs w:val="20"/>
              </w:rPr>
              <w:t>C</w:t>
            </w:r>
            <w:r w:rsidR="00584C92" w:rsidRPr="00414719">
              <w:rPr>
                <w:rFonts w:ascii="Arial" w:hAnsi="Arial" w:cs="Arial"/>
                <w:b/>
                <w:sz w:val="20"/>
                <w:szCs w:val="20"/>
              </w:rPr>
              <w:t>ó</w:t>
            </w:r>
            <w:r w:rsidRPr="00414719">
              <w:rPr>
                <w:rFonts w:ascii="Arial" w:hAnsi="Arial" w:cs="Arial"/>
                <w:b/>
                <w:sz w:val="20"/>
                <w:szCs w:val="20"/>
              </w:rPr>
              <w:t>mo se realiza la actividad del control:</w:t>
            </w:r>
            <w:r w:rsidR="00584C92" w:rsidRPr="00414719">
              <w:rPr>
                <w:rFonts w:ascii="Arial" w:hAnsi="Arial" w:cs="Arial"/>
                <w:b/>
                <w:sz w:val="20"/>
                <w:szCs w:val="20"/>
              </w:rPr>
              <w:t xml:space="preserve"> </w:t>
            </w:r>
            <w:r w:rsidR="00584C92" w:rsidRPr="00414719">
              <w:rPr>
                <w:rFonts w:ascii="Arial" w:hAnsi="Arial" w:cs="Arial"/>
                <w:sz w:val="20"/>
                <w:szCs w:val="20"/>
              </w:rPr>
              <w:t>se encuentran debidamente definida.</w:t>
            </w:r>
          </w:p>
          <w:p w:rsidR="00584C92" w:rsidRPr="00414719" w:rsidRDefault="00BF3F7B" w:rsidP="00BF3F7B">
            <w:pPr>
              <w:pStyle w:val="Sinespaciado"/>
              <w:jc w:val="both"/>
              <w:rPr>
                <w:rFonts w:ascii="Arial" w:hAnsi="Arial" w:cs="Arial"/>
                <w:sz w:val="20"/>
                <w:szCs w:val="20"/>
              </w:rPr>
            </w:pPr>
            <w:r w:rsidRPr="00414719">
              <w:rPr>
                <w:rFonts w:ascii="Arial" w:eastAsia="Calibri" w:hAnsi="Arial" w:cs="Arial"/>
                <w:b/>
                <w:sz w:val="20"/>
                <w:szCs w:val="20"/>
              </w:rPr>
              <w:t>Observaciones</w:t>
            </w:r>
            <w:r w:rsidR="00584C92" w:rsidRPr="00414719">
              <w:rPr>
                <w:rFonts w:ascii="Arial" w:eastAsia="Calibri" w:hAnsi="Arial" w:cs="Arial"/>
                <w:b/>
                <w:sz w:val="20"/>
                <w:szCs w:val="20"/>
              </w:rPr>
              <w:t xml:space="preserve"> o desviaciones resultantes de ejecutar el control: </w:t>
            </w:r>
            <w:r w:rsidR="00584C92" w:rsidRPr="00414719">
              <w:rPr>
                <w:rFonts w:ascii="Arial" w:eastAsia="Calibri" w:hAnsi="Arial" w:cs="Arial"/>
                <w:sz w:val="20"/>
                <w:szCs w:val="20"/>
              </w:rPr>
              <w:t>la descripción del control</w:t>
            </w:r>
            <w:r w:rsidR="00074BB8">
              <w:rPr>
                <w:rFonts w:ascii="Arial" w:eastAsia="Calibri" w:hAnsi="Arial" w:cs="Arial"/>
                <w:sz w:val="20"/>
                <w:szCs w:val="20"/>
              </w:rPr>
              <w:t>,</w:t>
            </w:r>
            <w:r w:rsidR="00584C92" w:rsidRPr="00414719">
              <w:rPr>
                <w:rFonts w:ascii="Arial" w:eastAsia="Calibri" w:hAnsi="Arial" w:cs="Arial"/>
                <w:sz w:val="20"/>
                <w:szCs w:val="20"/>
              </w:rPr>
              <w:t xml:space="preserve"> </w:t>
            </w:r>
            <w:r w:rsidRPr="00414719">
              <w:rPr>
                <w:rFonts w:ascii="Arial" w:eastAsia="Calibri" w:hAnsi="Arial" w:cs="Arial"/>
                <w:sz w:val="20"/>
                <w:szCs w:val="20"/>
              </w:rPr>
              <w:t xml:space="preserve">indica qué pasa </w:t>
            </w:r>
            <w:r w:rsidRPr="00414719">
              <w:rPr>
                <w:rFonts w:ascii="Arial" w:hAnsi="Arial" w:cs="Arial"/>
                <w:color w:val="000000"/>
                <w:sz w:val="20"/>
                <w:szCs w:val="20"/>
              </w:rPr>
              <w:t xml:space="preserve">con las observaciones </w:t>
            </w:r>
            <w:r w:rsidRPr="00414719">
              <w:rPr>
                <w:rFonts w:ascii="Arial" w:hAnsi="Arial" w:cs="Arial"/>
                <w:sz w:val="20"/>
                <w:szCs w:val="20"/>
              </w:rPr>
              <w:t>o desviaciones como resultado de ejecutar el control.</w:t>
            </w:r>
          </w:p>
          <w:p w:rsidR="001706B9" w:rsidRPr="00414719" w:rsidRDefault="00BF3F7B" w:rsidP="000B484A">
            <w:pPr>
              <w:pStyle w:val="Sinespaciado"/>
              <w:jc w:val="both"/>
              <w:rPr>
                <w:rFonts w:ascii="Arial" w:eastAsia="Calibri" w:hAnsi="Arial" w:cs="Arial"/>
                <w:sz w:val="20"/>
                <w:szCs w:val="20"/>
              </w:rPr>
            </w:pPr>
            <w:r w:rsidRPr="00414719">
              <w:rPr>
                <w:rFonts w:ascii="Arial" w:hAnsi="Arial" w:cs="Arial"/>
                <w:b/>
                <w:sz w:val="20"/>
                <w:szCs w:val="20"/>
              </w:rPr>
              <w:t>Evidencia</w:t>
            </w:r>
            <w:r w:rsidR="000B484A" w:rsidRPr="000B484A">
              <w:rPr>
                <w:rFonts w:ascii="Arial" w:hAnsi="Arial" w:cs="Arial"/>
                <w:sz w:val="20"/>
                <w:szCs w:val="20"/>
              </w:rPr>
              <w:t>: Las actas y correos que evidencian la aplicación de los controles</w:t>
            </w:r>
            <w:r w:rsidR="00074BB8">
              <w:rPr>
                <w:rFonts w:ascii="Arial" w:hAnsi="Arial" w:cs="Arial"/>
                <w:sz w:val="20"/>
                <w:szCs w:val="20"/>
              </w:rPr>
              <w:t>,</w:t>
            </w:r>
            <w:r w:rsidR="000B484A" w:rsidRPr="000B484A">
              <w:rPr>
                <w:rFonts w:ascii="Arial" w:hAnsi="Arial" w:cs="Arial"/>
                <w:sz w:val="20"/>
                <w:szCs w:val="20"/>
              </w:rPr>
              <w:t xml:space="preserve"> se encuentran en el Grupo</w:t>
            </w:r>
            <w:r w:rsidR="000B484A">
              <w:rPr>
                <w:rFonts w:ascii="Arial" w:hAnsi="Arial" w:cs="Arial"/>
                <w:sz w:val="20"/>
                <w:szCs w:val="20"/>
              </w:rPr>
              <w:t xml:space="preserve"> de Apoyo a la </w:t>
            </w:r>
            <w:r w:rsidR="000B484A" w:rsidRPr="000B484A">
              <w:rPr>
                <w:rFonts w:ascii="Arial" w:hAnsi="Arial" w:cs="Arial"/>
                <w:sz w:val="20"/>
                <w:szCs w:val="20"/>
              </w:rPr>
              <w:t xml:space="preserve">Gestión </w:t>
            </w:r>
            <w:proofErr w:type="spellStart"/>
            <w:r w:rsidR="000B484A" w:rsidRPr="000B484A">
              <w:rPr>
                <w:rFonts w:ascii="Arial" w:hAnsi="Arial" w:cs="Arial"/>
                <w:sz w:val="20"/>
                <w:szCs w:val="20"/>
              </w:rPr>
              <w:t>Meritocrática</w:t>
            </w:r>
            <w:proofErr w:type="spellEnd"/>
            <w:r w:rsidR="000B484A">
              <w:rPr>
                <w:rFonts w:ascii="Arial" w:hAnsi="Arial" w:cs="Arial"/>
                <w:sz w:val="20"/>
                <w:szCs w:val="20"/>
              </w:rPr>
              <w:t>.</w:t>
            </w:r>
          </w:p>
        </w:tc>
      </w:tr>
      <w:tr w:rsidR="00CF0500" w:rsidTr="004C7E0F">
        <w:tc>
          <w:tcPr>
            <w:tcW w:w="2518" w:type="dxa"/>
          </w:tcPr>
          <w:p w:rsidR="00CF0500" w:rsidRDefault="00CF0500" w:rsidP="00107F5C">
            <w:pPr>
              <w:spacing w:after="200" w:line="276" w:lineRule="auto"/>
              <w:jc w:val="both"/>
              <w:rPr>
                <w:rFonts w:ascii="Arial" w:eastAsia="Calibri" w:hAnsi="Arial" w:cs="Arial"/>
              </w:rPr>
            </w:pPr>
            <w:r w:rsidRPr="00FE64D1">
              <w:rPr>
                <w:rFonts w:ascii="Arial" w:eastAsia="Calibri" w:hAnsi="Arial" w:cs="Arial"/>
                <w:sz w:val="20"/>
                <w:szCs w:val="20"/>
              </w:rPr>
              <w:t>Alteración de los resultados a favor de terceros</w:t>
            </w:r>
          </w:p>
        </w:tc>
        <w:tc>
          <w:tcPr>
            <w:tcW w:w="3718" w:type="dxa"/>
          </w:tcPr>
          <w:p w:rsidR="00CF0500" w:rsidRDefault="00CF0500" w:rsidP="00A36E69">
            <w:pPr>
              <w:spacing w:after="200" w:line="276" w:lineRule="auto"/>
              <w:jc w:val="both"/>
              <w:rPr>
                <w:rFonts w:ascii="Arial" w:eastAsia="Calibri" w:hAnsi="Arial" w:cs="Arial"/>
              </w:rPr>
            </w:pPr>
            <w:r>
              <w:rPr>
                <w:rFonts w:ascii="Arial" w:eastAsia="Calibri" w:hAnsi="Arial" w:cs="Arial"/>
                <w:sz w:val="20"/>
                <w:szCs w:val="20"/>
              </w:rPr>
              <w:t xml:space="preserve">1) </w:t>
            </w:r>
            <w:r w:rsidRPr="00FE64D1">
              <w:rPr>
                <w:rFonts w:ascii="Arial" w:eastAsia="Calibri" w:hAnsi="Arial" w:cs="Arial"/>
                <w:sz w:val="20"/>
                <w:szCs w:val="20"/>
              </w:rPr>
              <w:t xml:space="preserve">El profesional asignado cada vez que se requiera, con el fin de llevar a cabo un proceso transparente, realiza acta de cierre y apertura de las tulas que contienen las pruebas a desarrollar, no se puede dar </w:t>
            </w:r>
            <w:r w:rsidRPr="00FE64D1">
              <w:rPr>
                <w:rFonts w:ascii="Arial" w:eastAsia="Calibri" w:hAnsi="Arial" w:cs="Arial"/>
                <w:sz w:val="20"/>
                <w:szCs w:val="20"/>
              </w:rPr>
              <w:lastRenderedPageBreak/>
              <w:t>continuidad al proceso si estas tulas</w:t>
            </w:r>
            <w:r w:rsidR="00074BB8">
              <w:rPr>
                <w:rFonts w:ascii="Arial" w:eastAsia="Calibri" w:hAnsi="Arial" w:cs="Arial"/>
                <w:sz w:val="20"/>
                <w:szCs w:val="20"/>
              </w:rPr>
              <w:t xml:space="preserve"> </w:t>
            </w:r>
            <w:r w:rsidRPr="00FE64D1">
              <w:rPr>
                <w:rFonts w:ascii="Arial" w:eastAsia="Calibri" w:hAnsi="Arial" w:cs="Arial"/>
                <w:sz w:val="20"/>
                <w:szCs w:val="20"/>
              </w:rPr>
              <w:t>y en caso de omisión se debe reportar al grupo de procesos disciplinario, como evidencias se tienen las actas de cierre y apertura.</w:t>
            </w:r>
          </w:p>
        </w:tc>
        <w:tc>
          <w:tcPr>
            <w:tcW w:w="3118" w:type="dxa"/>
            <w:vMerge w:val="restart"/>
          </w:tcPr>
          <w:p w:rsidR="00CF0500" w:rsidRPr="00414719" w:rsidRDefault="00CF0500" w:rsidP="0051192A">
            <w:pPr>
              <w:pStyle w:val="Sinespaciado"/>
              <w:rPr>
                <w:rFonts w:ascii="Arial" w:hAnsi="Arial" w:cs="Arial"/>
                <w:sz w:val="20"/>
                <w:szCs w:val="20"/>
              </w:rPr>
            </w:pPr>
            <w:r w:rsidRPr="00414719">
              <w:rPr>
                <w:rFonts w:ascii="Arial" w:hAnsi="Arial" w:cs="Arial"/>
                <w:sz w:val="20"/>
                <w:szCs w:val="20"/>
              </w:rPr>
              <w:lastRenderedPageBreak/>
              <w:t>Evaluación del control:</w:t>
            </w:r>
          </w:p>
          <w:p w:rsidR="00CF0500" w:rsidRPr="00414719" w:rsidRDefault="00CF0500" w:rsidP="0051192A">
            <w:pPr>
              <w:pStyle w:val="Sinespaciado"/>
              <w:jc w:val="both"/>
              <w:rPr>
                <w:rFonts w:ascii="Arial" w:hAnsi="Arial" w:cs="Arial"/>
                <w:sz w:val="20"/>
                <w:szCs w:val="20"/>
              </w:rPr>
            </w:pPr>
            <w:r w:rsidRPr="00414719">
              <w:rPr>
                <w:rFonts w:ascii="Arial" w:hAnsi="Arial" w:cs="Arial"/>
                <w:b/>
                <w:sz w:val="20"/>
                <w:szCs w:val="20"/>
              </w:rPr>
              <w:t xml:space="preserve">Responsable: </w:t>
            </w:r>
            <w:r w:rsidRPr="00414719">
              <w:rPr>
                <w:rFonts w:ascii="Arial" w:hAnsi="Arial" w:cs="Arial"/>
                <w:sz w:val="20"/>
                <w:szCs w:val="20"/>
              </w:rPr>
              <w:t>En las acciones de control</w:t>
            </w:r>
            <w:r w:rsidR="00074BB8">
              <w:rPr>
                <w:rFonts w:ascii="Arial" w:hAnsi="Arial" w:cs="Arial"/>
                <w:sz w:val="20"/>
                <w:szCs w:val="20"/>
              </w:rPr>
              <w:t>,</w:t>
            </w:r>
            <w:r w:rsidRPr="00414719">
              <w:rPr>
                <w:rFonts w:ascii="Arial" w:hAnsi="Arial" w:cs="Arial"/>
                <w:sz w:val="20"/>
                <w:szCs w:val="20"/>
              </w:rPr>
              <w:t xml:space="preserve"> se definió el responsable de llevar a cabo la actividad de control.</w:t>
            </w:r>
          </w:p>
          <w:p w:rsidR="00CF0500" w:rsidRPr="00414719" w:rsidRDefault="00CF0500" w:rsidP="0051192A">
            <w:pPr>
              <w:pStyle w:val="Sinespaciado"/>
              <w:jc w:val="both"/>
              <w:rPr>
                <w:rFonts w:ascii="Arial" w:hAnsi="Arial" w:cs="Arial"/>
                <w:sz w:val="20"/>
                <w:szCs w:val="20"/>
              </w:rPr>
            </w:pPr>
            <w:r w:rsidRPr="00414719">
              <w:rPr>
                <w:rFonts w:ascii="Arial" w:hAnsi="Arial" w:cs="Arial"/>
                <w:b/>
                <w:sz w:val="20"/>
                <w:szCs w:val="20"/>
              </w:rPr>
              <w:t xml:space="preserve">Periodicidad: </w:t>
            </w:r>
            <w:r w:rsidRPr="00414719">
              <w:rPr>
                <w:rFonts w:ascii="Arial" w:hAnsi="Arial" w:cs="Arial"/>
                <w:sz w:val="20"/>
                <w:szCs w:val="20"/>
              </w:rPr>
              <w:t xml:space="preserve">Las acciones de </w:t>
            </w:r>
            <w:r w:rsidRPr="00414719">
              <w:rPr>
                <w:rFonts w:ascii="Arial" w:hAnsi="Arial" w:cs="Arial"/>
                <w:sz w:val="20"/>
                <w:szCs w:val="20"/>
              </w:rPr>
              <w:lastRenderedPageBreak/>
              <w:t>control</w:t>
            </w:r>
            <w:r w:rsidR="00074BB8">
              <w:rPr>
                <w:rFonts w:ascii="Arial" w:hAnsi="Arial" w:cs="Arial"/>
                <w:sz w:val="20"/>
                <w:szCs w:val="20"/>
              </w:rPr>
              <w:t>,</w:t>
            </w:r>
            <w:r w:rsidRPr="00414719">
              <w:rPr>
                <w:rFonts w:ascii="Arial" w:hAnsi="Arial" w:cs="Arial"/>
                <w:sz w:val="20"/>
                <w:szCs w:val="20"/>
              </w:rPr>
              <w:t xml:space="preserve"> definen la periodicidad para su ejecución.</w:t>
            </w:r>
          </w:p>
          <w:p w:rsidR="00CF0500" w:rsidRPr="00414719" w:rsidRDefault="00CF0500" w:rsidP="0051192A">
            <w:pPr>
              <w:pStyle w:val="Sinespaciado"/>
              <w:jc w:val="both"/>
              <w:rPr>
                <w:rFonts w:ascii="Arial" w:hAnsi="Arial" w:cs="Arial"/>
                <w:b/>
                <w:sz w:val="20"/>
                <w:szCs w:val="20"/>
              </w:rPr>
            </w:pPr>
            <w:r w:rsidRPr="00414719">
              <w:rPr>
                <w:rFonts w:ascii="Arial" w:hAnsi="Arial" w:cs="Arial"/>
                <w:b/>
                <w:sz w:val="20"/>
                <w:szCs w:val="20"/>
              </w:rPr>
              <w:t xml:space="preserve">Propósito del control: </w:t>
            </w:r>
            <w:r w:rsidRPr="00414719">
              <w:rPr>
                <w:rFonts w:ascii="Arial" w:hAnsi="Arial" w:cs="Arial"/>
                <w:sz w:val="20"/>
                <w:szCs w:val="20"/>
              </w:rPr>
              <w:t>Se definió el propósito del control</w:t>
            </w:r>
            <w:r w:rsidRPr="00414719">
              <w:rPr>
                <w:rFonts w:ascii="Arial" w:hAnsi="Arial" w:cs="Arial"/>
                <w:b/>
                <w:sz w:val="20"/>
                <w:szCs w:val="20"/>
              </w:rPr>
              <w:t xml:space="preserve"> </w:t>
            </w:r>
          </w:p>
          <w:p w:rsidR="00CF0500" w:rsidRPr="00414719" w:rsidRDefault="00CF0500" w:rsidP="0051192A">
            <w:pPr>
              <w:pStyle w:val="Sinespaciado"/>
              <w:jc w:val="both"/>
              <w:rPr>
                <w:rFonts w:ascii="Arial" w:hAnsi="Arial" w:cs="Arial"/>
                <w:sz w:val="20"/>
                <w:szCs w:val="20"/>
              </w:rPr>
            </w:pPr>
            <w:r w:rsidRPr="00414719">
              <w:rPr>
                <w:rFonts w:ascii="Arial" w:hAnsi="Arial" w:cs="Arial"/>
                <w:b/>
                <w:sz w:val="20"/>
                <w:szCs w:val="20"/>
              </w:rPr>
              <w:t xml:space="preserve">Cómo se realiza la actividad del control: </w:t>
            </w:r>
            <w:r w:rsidRPr="00414719">
              <w:rPr>
                <w:rFonts w:ascii="Arial" w:hAnsi="Arial" w:cs="Arial"/>
                <w:sz w:val="20"/>
                <w:szCs w:val="20"/>
              </w:rPr>
              <w:t>se encuentran debidamente definida</w:t>
            </w:r>
            <w:r w:rsidR="00074BB8">
              <w:rPr>
                <w:rFonts w:ascii="Arial" w:hAnsi="Arial" w:cs="Arial"/>
                <w:sz w:val="20"/>
                <w:szCs w:val="20"/>
              </w:rPr>
              <w:t>s</w:t>
            </w:r>
            <w:r w:rsidRPr="00414719">
              <w:rPr>
                <w:rFonts w:ascii="Arial" w:hAnsi="Arial" w:cs="Arial"/>
                <w:sz w:val="20"/>
                <w:szCs w:val="20"/>
              </w:rPr>
              <w:t>.</w:t>
            </w:r>
          </w:p>
          <w:p w:rsidR="00CF0500" w:rsidRPr="00414719" w:rsidRDefault="00CF0500" w:rsidP="0051192A">
            <w:pPr>
              <w:pStyle w:val="Sinespaciado"/>
              <w:jc w:val="both"/>
              <w:rPr>
                <w:rFonts w:ascii="Arial" w:hAnsi="Arial" w:cs="Arial"/>
                <w:sz w:val="20"/>
                <w:szCs w:val="20"/>
              </w:rPr>
            </w:pPr>
            <w:r w:rsidRPr="00414719">
              <w:rPr>
                <w:rFonts w:ascii="Arial" w:eastAsia="Calibri" w:hAnsi="Arial" w:cs="Arial"/>
                <w:b/>
                <w:sz w:val="20"/>
                <w:szCs w:val="20"/>
              </w:rPr>
              <w:t xml:space="preserve">Observaciones o desviaciones resultantes de ejecutar el control: </w:t>
            </w:r>
            <w:r w:rsidRPr="00414719">
              <w:rPr>
                <w:rFonts w:ascii="Arial" w:eastAsia="Calibri" w:hAnsi="Arial" w:cs="Arial"/>
                <w:sz w:val="20"/>
                <w:szCs w:val="20"/>
              </w:rPr>
              <w:t xml:space="preserve">la descripción del control indica qué pasa </w:t>
            </w:r>
            <w:r w:rsidRPr="00414719">
              <w:rPr>
                <w:rFonts w:ascii="Arial" w:hAnsi="Arial" w:cs="Arial"/>
                <w:color w:val="000000"/>
                <w:sz w:val="20"/>
                <w:szCs w:val="20"/>
              </w:rPr>
              <w:t xml:space="preserve">con las observaciones </w:t>
            </w:r>
            <w:r w:rsidRPr="00414719">
              <w:rPr>
                <w:rFonts w:ascii="Arial" w:hAnsi="Arial" w:cs="Arial"/>
                <w:sz w:val="20"/>
                <w:szCs w:val="20"/>
              </w:rPr>
              <w:t>o desviaciones</w:t>
            </w:r>
            <w:r w:rsidR="00074BB8">
              <w:rPr>
                <w:rFonts w:ascii="Arial" w:hAnsi="Arial" w:cs="Arial"/>
                <w:sz w:val="20"/>
                <w:szCs w:val="20"/>
              </w:rPr>
              <w:t>,</w:t>
            </w:r>
            <w:r w:rsidRPr="00414719">
              <w:rPr>
                <w:rFonts w:ascii="Arial" w:hAnsi="Arial" w:cs="Arial"/>
                <w:sz w:val="20"/>
                <w:szCs w:val="20"/>
              </w:rPr>
              <w:t xml:space="preserve"> como resultado de ejecutar el control.</w:t>
            </w:r>
          </w:p>
          <w:p w:rsidR="00CF0500" w:rsidRDefault="00CF0500" w:rsidP="0051192A">
            <w:pPr>
              <w:spacing w:after="200" w:line="276" w:lineRule="auto"/>
              <w:jc w:val="both"/>
              <w:rPr>
                <w:rFonts w:ascii="Arial" w:eastAsia="Calibri" w:hAnsi="Arial" w:cs="Arial"/>
              </w:rPr>
            </w:pPr>
            <w:r w:rsidRPr="00414719">
              <w:rPr>
                <w:rFonts w:ascii="Arial" w:hAnsi="Arial" w:cs="Arial"/>
                <w:b/>
                <w:sz w:val="20"/>
                <w:szCs w:val="20"/>
              </w:rPr>
              <w:t>Evidencia</w:t>
            </w:r>
            <w:r w:rsidRPr="000B484A">
              <w:rPr>
                <w:rFonts w:ascii="Arial" w:hAnsi="Arial" w:cs="Arial"/>
                <w:sz w:val="20"/>
                <w:szCs w:val="20"/>
              </w:rPr>
              <w:t>: Las actas y correos que evidencian la aplicación de los controles</w:t>
            </w:r>
            <w:r w:rsidR="00074BB8">
              <w:rPr>
                <w:rFonts w:ascii="Arial" w:hAnsi="Arial" w:cs="Arial"/>
                <w:sz w:val="20"/>
                <w:szCs w:val="20"/>
              </w:rPr>
              <w:t>,</w:t>
            </w:r>
            <w:r w:rsidRPr="000B484A">
              <w:rPr>
                <w:rFonts w:ascii="Arial" w:hAnsi="Arial" w:cs="Arial"/>
                <w:sz w:val="20"/>
                <w:szCs w:val="20"/>
              </w:rPr>
              <w:t xml:space="preserve"> se encuentran en el Grupo</w:t>
            </w:r>
            <w:r>
              <w:rPr>
                <w:rFonts w:ascii="Arial" w:hAnsi="Arial" w:cs="Arial"/>
                <w:sz w:val="20"/>
                <w:szCs w:val="20"/>
              </w:rPr>
              <w:t xml:space="preserve"> de Apoyo a la </w:t>
            </w:r>
            <w:r w:rsidRPr="000B484A">
              <w:rPr>
                <w:rFonts w:ascii="Arial" w:hAnsi="Arial" w:cs="Arial"/>
                <w:sz w:val="20"/>
                <w:szCs w:val="20"/>
              </w:rPr>
              <w:t xml:space="preserve">Gestión </w:t>
            </w:r>
            <w:r w:rsidR="0005464A" w:rsidRPr="000B484A">
              <w:rPr>
                <w:rFonts w:ascii="Arial" w:hAnsi="Arial" w:cs="Arial"/>
                <w:sz w:val="20"/>
                <w:szCs w:val="20"/>
              </w:rPr>
              <w:t>Meritocracia</w:t>
            </w:r>
            <w:r>
              <w:rPr>
                <w:rFonts w:ascii="Arial" w:hAnsi="Arial" w:cs="Arial"/>
                <w:sz w:val="20"/>
                <w:szCs w:val="20"/>
              </w:rPr>
              <w:t>.</w:t>
            </w:r>
          </w:p>
        </w:tc>
      </w:tr>
      <w:tr w:rsidR="00CF0500" w:rsidTr="004C7E0F">
        <w:tc>
          <w:tcPr>
            <w:tcW w:w="2518" w:type="dxa"/>
          </w:tcPr>
          <w:p w:rsidR="00CF0500" w:rsidRDefault="00CF0500" w:rsidP="00107F5C">
            <w:pPr>
              <w:spacing w:after="200" w:line="276" w:lineRule="auto"/>
              <w:jc w:val="both"/>
              <w:rPr>
                <w:rFonts w:ascii="Arial" w:eastAsia="Calibri" w:hAnsi="Arial" w:cs="Arial"/>
              </w:rPr>
            </w:pPr>
            <w:r w:rsidRPr="00FE64D1">
              <w:rPr>
                <w:rFonts w:ascii="Arial" w:eastAsia="Calibri" w:hAnsi="Arial" w:cs="Arial"/>
                <w:sz w:val="20"/>
                <w:szCs w:val="20"/>
              </w:rPr>
              <w:lastRenderedPageBreak/>
              <w:t>Filtración de información confidencial por parte de terceros</w:t>
            </w:r>
          </w:p>
        </w:tc>
        <w:tc>
          <w:tcPr>
            <w:tcW w:w="3718" w:type="dxa"/>
          </w:tcPr>
          <w:p w:rsidR="00CF0500" w:rsidRDefault="00CF0500" w:rsidP="00107F5C">
            <w:pPr>
              <w:spacing w:after="200" w:line="276" w:lineRule="auto"/>
              <w:jc w:val="both"/>
              <w:rPr>
                <w:rFonts w:ascii="Arial" w:eastAsia="Calibri" w:hAnsi="Arial" w:cs="Arial"/>
              </w:rPr>
            </w:pPr>
            <w:r w:rsidRPr="00FE64D1">
              <w:rPr>
                <w:rFonts w:ascii="Arial" w:eastAsia="Calibri" w:hAnsi="Arial" w:cs="Arial"/>
                <w:sz w:val="20"/>
                <w:szCs w:val="20"/>
              </w:rPr>
              <w:t xml:space="preserve">El coordinador del grupo de gestión </w:t>
            </w:r>
            <w:proofErr w:type="spellStart"/>
            <w:r w:rsidRPr="00FE64D1">
              <w:rPr>
                <w:rFonts w:ascii="Arial" w:eastAsia="Calibri" w:hAnsi="Arial" w:cs="Arial"/>
                <w:sz w:val="20"/>
                <w:szCs w:val="20"/>
              </w:rPr>
              <w:t>meritocrática</w:t>
            </w:r>
            <w:proofErr w:type="spellEnd"/>
            <w:r w:rsidRPr="00FE64D1">
              <w:rPr>
                <w:rFonts w:ascii="Arial" w:eastAsia="Calibri" w:hAnsi="Arial" w:cs="Arial"/>
                <w:sz w:val="20"/>
                <w:szCs w:val="20"/>
              </w:rPr>
              <w:t>, mensualmente o cuando se requiera, con el fin de evitar acciones indebidas, monitorea las acciones de los profesionales encargados de aplicar las pruebas, en el caso de evidenciar irregularidades se debe reportar el caso al grupo interno de procesos disciplinarios y como evidencias se tienen actas de reunión</w:t>
            </w:r>
          </w:p>
        </w:tc>
        <w:tc>
          <w:tcPr>
            <w:tcW w:w="3118" w:type="dxa"/>
            <w:vMerge/>
          </w:tcPr>
          <w:p w:rsidR="00CF0500" w:rsidRDefault="00CF0500" w:rsidP="00107F5C">
            <w:pPr>
              <w:spacing w:after="200" w:line="276" w:lineRule="auto"/>
              <w:jc w:val="both"/>
              <w:rPr>
                <w:rFonts w:ascii="Arial" w:eastAsia="Calibri" w:hAnsi="Arial" w:cs="Arial"/>
              </w:rPr>
            </w:pPr>
          </w:p>
        </w:tc>
      </w:tr>
    </w:tbl>
    <w:p w:rsidR="00074BB8" w:rsidRDefault="00074BB8" w:rsidP="00074BB8">
      <w:pPr>
        <w:spacing w:after="200" w:line="120" w:lineRule="auto"/>
        <w:jc w:val="both"/>
        <w:rPr>
          <w:rFonts w:ascii="Arial" w:eastAsia="Calibri" w:hAnsi="Arial" w:cs="Arial"/>
          <w:b/>
          <w:sz w:val="20"/>
          <w:szCs w:val="20"/>
        </w:rPr>
      </w:pPr>
    </w:p>
    <w:p w:rsidR="00646449" w:rsidRPr="001750C9" w:rsidRDefault="001750C9" w:rsidP="00107F5C">
      <w:pPr>
        <w:spacing w:after="200" w:line="276" w:lineRule="auto"/>
        <w:jc w:val="both"/>
        <w:rPr>
          <w:rFonts w:ascii="Arial" w:eastAsia="Calibri" w:hAnsi="Arial" w:cs="Arial"/>
          <w:b/>
          <w:sz w:val="20"/>
          <w:szCs w:val="20"/>
        </w:rPr>
      </w:pPr>
      <w:r w:rsidRPr="001750C9">
        <w:rPr>
          <w:rFonts w:ascii="Arial" w:eastAsia="Calibri" w:hAnsi="Arial" w:cs="Arial"/>
          <w:b/>
          <w:sz w:val="20"/>
          <w:szCs w:val="20"/>
        </w:rPr>
        <w:t>Riesgo 2</w:t>
      </w:r>
      <w:r w:rsidR="000C7AD7">
        <w:rPr>
          <w:rFonts w:ascii="Arial" w:eastAsia="Calibri" w:hAnsi="Arial" w:cs="Arial"/>
          <w:b/>
          <w:sz w:val="20"/>
          <w:szCs w:val="20"/>
        </w:rPr>
        <w:t xml:space="preserve"> -</w:t>
      </w:r>
      <w:r w:rsidRPr="001750C9">
        <w:rPr>
          <w:rFonts w:ascii="Arial" w:eastAsia="Calibri" w:hAnsi="Arial" w:cs="Arial"/>
          <w:sz w:val="20"/>
          <w:szCs w:val="20"/>
        </w:rPr>
        <w:t xml:space="preserve"> </w:t>
      </w:r>
      <w:r w:rsidRPr="001750C9">
        <w:rPr>
          <w:rFonts w:ascii="Arial" w:eastAsia="Calibri" w:hAnsi="Arial" w:cs="Arial"/>
          <w:b/>
          <w:sz w:val="20"/>
          <w:szCs w:val="20"/>
        </w:rPr>
        <w:t>Destinación o uso indebido de recursos públicos</w:t>
      </w:r>
    </w:p>
    <w:tbl>
      <w:tblPr>
        <w:tblStyle w:val="Tablaconcuadrcula"/>
        <w:tblW w:w="0" w:type="auto"/>
        <w:tblLook w:val="04A0" w:firstRow="1" w:lastRow="0" w:firstColumn="1" w:lastColumn="0" w:noHBand="0" w:noVBand="1"/>
      </w:tblPr>
      <w:tblGrid>
        <w:gridCol w:w="2518"/>
        <w:gridCol w:w="3718"/>
        <w:gridCol w:w="3118"/>
      </w:tblGrid>
      <w:tr w:rsidR="001750C9" w:rsidTr="00A01F41">
        <w:tc>
          <w:tcPr>
            <w:tcW w:w="2518" w:type="dxa"/>
            <w:shd w:val="clear" w:color="auto" w:fill="FFD966" w:themeFill="accent4" w:themeFillTint="99"/>
          </w:tcPr>
          <w:p w:rsidR="001750C9" w:rsidRPr="00DF3EB2" w:rsidRDefault="001750C9" w:rsidP="008756AB">
            <w:pPr>
              <w:pStyle w:val="Prrafodelista"/>
              <w:tabs>
                <w:tab w:val="center" w:pos="1451"/>
              </w:tabs>
              <w:ind w:left="0"/>
              <w:jc w:val="center"/>
              <w:rPr>
                <w:rFonts w:ascii="Arial" w:eastAsia="Calibri" w:hAnsi="Arial" w:cs="Arial"/>
                <w:b/>
                <w:sz w:val="20"/>
                <w:szCs w:val="20"/>
              </w:rPr>
            </w:pPr>
            <w:r w:rsidRPr="00DF3EB2">
              <w:rPr>
                <w:rFonts w:ascii="Arial" w:eastAsia="Calibri" w:hAnsi="Arial" w:cs="Arial"/>
                <w:b/>
                <w:sz w:val="20"/>
                <w:szCs w:val="20"/>
              </w:rPr>
              <w:t>Causa</w:t>
            </w:r>
          </w:p>
        </w:tc>
        <w:tc>
          <w:tcPr>
            <w:tcW w:w="3718" w:type="dxa"/>
            <w:shd w:val="clear" w:color="auto" w:fill="FFD966" w:themeFill="accent4" w:themeFillTint="99"/>
          </w:tcPr>
          <w:p w:rsidR="001750C9" w:rsidRPr="00DF3EB2" w:rsidRDefault="001750C9" w:rsidP="008756AB">
            <w:pPr>
              <w:pStyle w:val="Prrafodelista"/>
              <w:ind w:left="0"/>
              <w:jc w:val="center"/>
              <w:rPr>
                <w:rFonts w:ascii="Arial" w:eastAsia="Calibri" w:hAnsi="Arial" w:cs="Arial"/>
                <w:b/>
                <w:sz w:val="20"/>
                <w:szCs w:val="20"/>
              </w:rPr>
            </w:pPr>
            <w:r w:rsidRPr="00DF3EB2">
              <w:rPr>
                <w:rFonts w:ascii="Arial" w:eastAsia="Calibri" w:hAnsi="Arial" w:cs="Arial"/>
                <w:b/>
                <w:sz w:val="20"/>
                <w:szCs w:val="20"/>
              </w:rPr>
              <w:t>Acción de control propuesta</w:t>
            </w:r>
            <w:r w:rsidR="001D402E">
              <w:rPr>
                <w:rFonts w:ascii="Arial" w:eastAsia="Calibri" w:hAnsi="Arial" w:cs="Arial"/>
                <w:b/>
                <w:sz w:val="20"/>
                <w:szCs w:val="20"/>
              </w:rPr>
              <w:t xml:space="preserve"> en el SGI</w:t>
            </w:r>
          </w:p>
        </w:tc>
        <w:tc>
          <w:tcPr>
            <w:tcW w:w="3118" w:type="dxa"/>
            <w:shd w:val="clear" w:color="auto" w:fill="FFD966" w:themeFill="accent4" w:themeFillTint="99"/>
          </w:tcPr>
          <w:p w:rsidR="001750C9" w:rsidRPr="00DF3EB2" w:rsidRDefault="001750C9" w:rsidP="008756AB">
            <w:pPr>
              <w:pStyle w:val="Prrafodelista"/>
              <w:ind w:left="0"/>
              <w:jc w:val="center"/>
              <w:rPr>
                <w:rFonts w:ascii="Arial" w:eastAsia="Calibri" w:hAnsi="Arial" w:cs="Arial"/>
                <w:b/>
                <w:sz w:val="20"/>
                <w:szCs w:val="20"/>
              </w:rPr>
            </w:pPr>
            <w:r w:rsidRPr="00DF3EB2">
              <w:rPr>
                <w:rFonts w:ascii="Arial" w:eastAsia="Calibri" w:hAnsi="Arial" w:cs="Arial"/>
                <w:b/>
                <w:sz w:val="20"/>
                <w:szCs w:val="20"/>
              </w:rPr>
              <w:t>Seguimiento a la acción de control</w:t>
            </w:r>
            <w:r w:rsidR="00101E15">
              <w:rPr>
                <w:rFonts w:ascii="Arial" w:eastAsia="Calibri" w:hAnsi="Arial" w:cs="Arial"/>
                <w:b/>
                <w:sz w:val="20"/>
                <w:szCs w:val="20"/>
              </w:rPr>
              <w:t xml:space="preserve"> – Oficina de Control Interno</w:t>
            </w:r>
          </w:p>
        </w:tc>
      </w:tr>
      <w:tr w:rsidR="008A1CBB" w:rsidTr="00A01F41">
        <w:tc>
          <w:tcPr>
            <w:tcW w:w="2518" w:type="dxa"/>
          </w:tcPr>
          <w:p w:rsidR="008A1CBB" w:rsidRPr="008756AB" w:rsidRDefault="008A1CBB" w:rsidP="008756AB">
            <w:pPr>
              <w:spacing w:after="200" w:line="276" w:lineRule="auto"/>
              <w:jc w:val="both"/>
              <w:rPr>
                <w:rFonts w:ascii="Arial" w:eastAsia="Calibri" w:hAnsi="Arial" w:cs="Arial"/>
                <w:sz w:val="20"/>
                <w:szCs w:val="20"/>
              </w:rPr>
            </w:pPr>
            <w:r w:rsidRPr="008756AB">
              <w:rPr>
                <w:rFonts w:ascii="Arial" w:eastAsia="Calibri" w:hAnsi="Arial" w:cs="Arial"/>
                <w:sz w:val="20"/>
                <w:szCs w:val="20"/>
              </w:rPr>
              <w:t>Falta de aplicación o inexistencia de controles asociados al proceso</w:t>
            </w:r>
          </w:p>
        </w:tc>
        <w:tc>
          <w:tcPr>
            <w:tcW w:w="3718" w:type="dxa"/>
          </w:tcPr>
          <w:p w:rsidR="008A1CBB" w:rsidRDefault="008A1CBB" w:rsidP="00107F5C">
            <w:pPr>
              <w:pStyle w:val="Prrafodelista"/>
              <w:ind w:left="0"/>
              <w:jc w:val="both"/>
              <w:rPr>
                <w:rFonts w:ascii="Arial" w:eastAsia="Calibri" w:hAnsi="Arial" w:cs="Arial"/>
              </w:rPr>
            </w:pPr>
            <w:r w:rsidRPr="008756AB">
              <w:rPr>
                <w:rFonts w:ascii="Arial" w:eastAsia="Calibri" w:hAnsi="Arial" w:cs="Arial"/>
                <w:sz w:val="20"/>
                <w:szCs w:val="20"/>
              </w:rPr>
              <w:t>El profesional asignado cada seis meses</w:t>
            </w:r>
            <w:r w:rsidR="00622482">
              <w:rPr>
                <w:rFonts w:ascii="Arial" w:eastAsia="Calibri" w:hAnsi="Arial" w:cs="Arial"/>
                <w:sz w:val="20"/>
                <w:szCs w:val="20"/>
              </w:rPr>
              <w:t>,</w:t>
            </w:r>
            <w:r w:rsidRPr="008756AB">
              <w:rPr>
                <w:rFonts w:ascii="Arial" w:eastAsia="Calibri" w:hAnsi="Arial" w:cs="Arial"/>
                <w:sz w:val="20"/>
                <w:szCs w:val="20"/>
              </w:rPr>
              <w:t xml:space="preserve"> verificará físicamente la existencia de los bienes devolutivos de la entidad para actualizar el inventario y tomando las medidas administrativas y legales necesarias, evidencia aplicativo para manejo de inventario, y reportes</w:t>
            </w:r>
          </w:p>
        </w:tc>
        <w:tc>
          <w:tcPr>
            <w:tcW w:w="3118" w:type="dxa"/>
            <w:vMerge w:val="restart"/>
          </w:tcPr>
          <w:p w:rsidR="008A1CBB" w:rsidRPr="00414719" w:rsidRDefault="008A1CBB" w:rsidP="008A1CBB">
            <w:pPr>
              <w:pStyle w:val="Sinespaciado"/>
              <w:rPr>
                <w:rFonts w:ascii="Arial" w:hAnsi="Arial" w:cs="Arial"/>
                <w:sz w:val="20"/>
                <w:szCs w:val="20"/>
              </w:rPr>
            </w:pPr>
            <w:r w:rsidRPr="00414719">
              <w:rPr>
                <w:rFonts w:ascii="Arial" w:hAnsi="Arial" w:cs="Arial"/>
                <w:sz w:val="20"/>
                <w:szCs w:val="20"/>
              </w:rPr>
              <w:t>Evaluación del control:</w:t>
            </w:r>
          </w:p>
          <w:p w:rsidR="008A1CBB" w:rsidRPr="00414719" w:rsidRDefault="008A1CBB" w:rsidP="008A1CBB">
            <w:pPr>
              <w:pStyle w:val="Sinespaciado"/>
              <w:jc w:val="both"/>
              <w:rPr>
                <w:rFonts w:ascii="Arial" w:hAnsi="Arial" w:cs="Arial"/>
                <w:sz w:val="20"/>
                <w:szCs w:val="20"/>
              </w:rPr>
            </w:pPr>
            <w:r w:rsidRPr="00414719">
              <w:rPr>
                <w:rFonts w:ascii="Arial" w:hAnsi="Arial" w:cs="Arial"/>
                <w:b/>
                <w:sz w:val="20"/>
                <w:szCs w:val="20"/>
              </w:rPr>
              <w:t xml:space="preserve">Responsable: </w:t>
            </w:r>
            <w:r w:rsidRPr="00414719">
              <w:rPr>
                <w:rFonts w:ascii="Arial" w:hAnsi="Arial" w:cs="Arial"/>
                <w:sz w:val="20"/>
                <w:szCs w:val="20"/>
              </w:rPr>
              <w:t>En las tres acciones de control</w:t>
            </w:r>
            <w:r w:rsidR="00622482">
              <w:rPr>
                <w:rFonts w:ascii="Arial" w:hAnsi="Arial" w:cs="Arial"/>
                <w:sz w:val="20"/>
                <w:szCs w:val="20"/>
              </w:rPr>
              <w:t>,</w:t>
            </w:r>
            <w:r w:rsidRPr="00414719">
              <w:rPr>
                <w:rFonts w:ascii="Arial" w:hAnsi="Arial" w:cs="Arial"/>
                <w:sz w:val="20"/>
                <w:szCs w:val="20"/>
              </w:rPr>
              <w:t xml:space="preserve"> se definió el responsable de llevar a cabo la actividad de control.</w:t>
            </w:r>
          </w:p>
          <w:p w:rsidR="008A1CBB" w:rsidRPr="00414719" w:rsidRDefault="008A1CBB" w:rsidP="008A1CBB">
            <w:pPr>
              <w:pStyle w:val="Sinespaciado"/>
              <w:jc w:val="both"/>
              <w:rPr>
                <w:rFonts w:ascii="Arial" w:hAnsi="Arial" w:cs="Arial"/>
                <w:sz w:val="20"/>
                <w:szCs w:val="20"/>
              </w:rPr>
            </w:pPr>
            <w:r w:rsidRPr="00414719">
              <w:rPr>
                <w:rFonts w:ascii="Arial" w:hAnsi="Arial" w:cs="Arial"/>
                <w:b/>
                <w:sz w:val="20"/>
                <w:szCs w:val="20"/>
              </w:rPr>
              <w:t xml:space="preserve">Periodicidad: </w:t>
            </w:r>
            <w:r w:rsidRPr="00414719">
              <w:rPr>
                <w:rFonts w:ascii="Arial" w:hAnsi="Arial" w:cs="Arial"/>
                <w:sz w:val="20"/>
                <w:szCs w:val="20"/>
              </w:rPr>
              <w:t>Las acciones de control definen la periodicidad para su ejecución.</w:t>
            </w:r>
          </w:p>
          <w:p w:rsidR="008A1CBB" w:rsidRPr="00414719" w:rsidRDefault="008A1CBB" w:rsidP="008A1CBB">
            <w:pPr>
              <w:pStyle w:val="Sinespaciado"/>
              <w:jc w:val="both"/>
              <w:rPr>
                <w:rFonts w:ascii="Arial" w:hAnsi="Arial" w:cs="Arial"/>
                <w:b/>
                <w:sz w:val="20"/>
                <w:szCs w:val="20"/>
              </w:rPr>
            </w:pPr>
            <w:r w:rsidRPr="00414719">
              <w:rPr>
                <w:rFonts w:ascii="Arial" w:hAnsi="Arial" w:cs="Arial"/>
                <w:b/>
                <w:sz w:val="20"/>
                <w:szCs w:val="20"/>
              </w:rPr>
              <w:t>Propósito del control:</w:t>
            </w:r>
            <w:r>
              <w:rPr>
                <w:rFonts w:ascii="Arial" w:hAnsi="Arial" w:cs="Arial"/>
                <w:b/>
                <w:sz w:val="20"/>
                <w:szCs w:val="20"/>
              </w:rPr>
              <w:t xml:space="preserve"> </w:t>
            </w:r>
            <w:r w:rsidR="000C7AD7" w:rsidRPr="000C7AD7">
              <w:rPr>
                <w:rFonts w:ascii="Arial" w:hAnsi="Arial" w:cs="Arial"/>
                <w:sz w:val="20"/>
                <w:szCs w:val="20"/>
              </w:rPr>
              <w:t xml:space="preserve">únicamente </w:t>
            </w:r>
            <w:r w:rsidRPr="000C7AD7">
              <w:rPr>
                <w:rFonts w:ascii="Arial" w:hAnsi="Arial" w:cs="Arial"/>
                <w:sz w:val="20"/>
                <w:szCs w:val="20"/>
              </w:rPr>
              <w:t xml:space="preserve">en la </w:t>
            </w:r>
            <w:r w:rsidR="000C7AD7" w:rsidRPr="000C7AD7">
              <w:rPr>
                <w:rFonts w:ascii="Arial" w:hAnsi="Arial" w:cs="Arial"/>
                <w:sz w:val="20"/>
                <w:szCs w:val="20"/>
              </w:rPr>
              <w:t xml:space="preserve">primera </w:t>
            </w:r>
            <w:r w:rsidRPr="000C7AD7">
              <w:rPr>
                <w:rFonts w:ascii="Arial" w:hAnsi="Arial" w:cs="Arial"/>
                <w:sz w:val="20"/>
                <w:szCs w:val="20"/>
              </w:rPr>
              <w:t xml:space="preserve">acción </w:t>
            </w:r>
            <w:r w:rsidR="000C7AD7" w:rsidRPr="000C7AD7">
              <w:rPr>
                <w:rFonts w:ascii="Arial" w:hAnsi="Arial" w:cs="Arial"/>
                <w:sz w:val="20"/>
                <w:szCs w:val="20"/>
              </w:rPr>
              <w:t>de control</w:t>
            </w:r>
            <w:r w:rsidR="00622482">
              <w:rPr>
                <w:rFonts w:ascii="Arial" w:hAnsi="Arial" w:cs="Arial"/>
                <w:sz w:val="20"/>
                <w:szCs w:val="20"/>
              </w:rPr>
              <w:t>,</w:t>
            </w:r>
            <w:r w:rsidRPr="000C7AD7">
              <w:rPr>
                <w:rFonts w:ascii="Arial" w:hAnsi="Arial" w:cs="Arial"/>
                <w:sz w:val="20"/>
                <w:szCs w:val="20"/>
              </w:rPr>
              <w:t xml:space="preserve"> </w:t>
            </w:r>
            <w:r w:rsidR="000C7AD7" w:rsidRPr="000C7AD7">
              <w:rPr>
                <w:rFonts w:ascii="Arial" w:hAnsi="Arial" w:cs="Arial"/>
                <w:sz w:val="20"/>
                <w:szCs w:val="20"/>
              </w:rPr>
              <w:t>s</w:t>
            </w:r>
            <w:r w:rsidRPr="000C7AD7">
              <w:rPr>
                <w:rFonts w:ascii="Arial" w:hAnsi="Arial" w:cs="Arial"/>
                <w:sz w:val="20"/>
                <w:szCs w:val="20"/>
              </w:rPr>
              <w:t>e definió</w:t>
            </w:r>
            <w:r w:rsidRPr="00414719">
              <w:rPr>
                <w:rFonts w:ascii="Arial" w:hAnsi="Arial" w:cs="Arial"/>
                <w:sz w:val="20"/>
                <w:szCs w:val="20"/>
              </w:rPr>
              <w:t xml:space="preserve"> el propósito del control</w:t>
            </w:r>
            <w:r w:rsidRPr="00414719">
              <w:rPr>
                <w:rFonts w:ascii="Arial" w:hAnsi="Arial" w:cs="Arial"/>
                <w:b/>
                <w:sz w:val="20"/>
                <w:szCs w:val="20"/>
              </w:rPr>
              <w:t xml:space="preserve"> </w:t>
            </w:r>
          </w:p>
          <w:p w:rsidR="008A1CBB" w:rsidRPr="000C7AD7" w:rsidRDefault="008A1CBB" w:rsidP="008A1CBB">
            <w:pPr>
              <w:pStyle w:val="Sinespaciado"/>
              <w:jc w:val="both"/>
              <w:rPr>
                <w:rFonts w:ascii="Arial" w:hAnsi="Arial" w:cs="Arial"/>
                <w:sz w:val="20"/>
                <w:szCs w:val="20"/>
              </w:rPr>
            </w:pPr>
            <w:r w:rsidRPr="00414719">
              <w:rPr>
                <w:rFonts w:ascii="Arial" w:hAnsi="Arial" w:cs="Arial"/>
                <w:b/>
                <w:sz w:val="20"/>
                <w:szCs w:val="20"/>
              </w:rPr>
              <w:t xml:space="preserve">Cómo se realiza la actividad del control: </w:t>
            </w:r>
            <w:r w:rsidR="000C7AD7" w:rsidRPr="000C7AD7">
              <w:rPr>
                <w:rFonts w:ascii="Arial" w:hAnsi="Arial" w:cs="Arial"/>
                <w:sz w:val="20"/>
                <w:szCs w:val="20"/>
              </w:rPr>
              <w:t xml:space="preserve">En las </w:t>
            </w:r>
            <w:r w:rsidR="000B484A">
              <w:rPr>
                <w:rFonts w:ascii="Arial" w:hAnsi="Arial" w:cs="Arial"/>
                <w:sz w:val="20"/>
                <w:szCs w:val="20"/>
              </w:rPr>
              <w:t>acciones</w:t>
            </w:r>
            <w:r w:rsidR="000C7AD7" w:rsidRPr="000C7AD7">
              <w:rPr>
                <w:rFonts w:ascii="Arial" w:hAnsi="Arial" w:cs="Arial"/>
                <w:sz w:val="20"/>
                <w:szCs w:val="20"/>
              </w:rPr>
              <w:t xml:space="preserve"> dos y tres</w:t>
            </w:r>
            <w:r w:rsidR="00622482">
              <w:rPr>
                <w:rFonts w:ascii="Arial" w:hAnsi="Arial" w:cs="Arial"/>
                <w:sz w:val="20"/>
                <w:szCs w:val="20"/>
              </w:rPr>
              <w:t>,</w:t>
            </w:r>
            <w:r w:rsidR="000C7AD7" w:rsidRPr="000C7AD7">
              <w:rPr>
                <w:rFonts w:ascii="Arial" w:hAnsi="Arial" w:cs="Arial"/>
                <w:sz w:val="20"/>
                <w:szCs w:val="20"/>
              </w:rPr>
              <w:t xml:space="preserve"> no se define claramente cómo se realiza el control</w:t>
            </w:r>
            <w:r w:rsidR="000C7AD7">
              <w:rPr>
                <w:rFonts w:ascii="Arial" w:hAnsi="Arial" w:cs="Arial"/>
                <w:sz w:val="20"/>
                <w:szCs w:val="20"/>
              </w:rPr>
              <w:t>. Igualmente</w:t>
            </w:r>
            <w:r w:rsidR="00101E15">
              <w:rPr>
                <w:rFonts w:ascii="Arial" w:hAnsi="Arial" w:cs="Arial"/>
                <w:sz w:val="20"/>
                <w:szCs w:val="20"/>
              </w:rPr>
              <w:t>,</w:t>
            </w:r>
            <w:r w:rsidR="000C7AD7">
              <w:rPr>
                <w:rFonts w:ascii="Arial" w:hAnsi="Arial" w:cs="Arial"/>
                <w:sz w:val="20"/>
                <w:szCs w:val="20"/>
              </w:rPr>
              <w:t xml:space="preserve"> estas acciones </w:t>
            </w:r>
            <w:r w:rsidR="00101E15">
              <w:rPr>
                <w:rFonts w:ascii="Arial" w:hAnsi="Arial" w:cs="Arial"/>
                <w:sz w:val="20"/>
                <w:szCs w:val="20"/>
              </w:rPr>
              <w:t xml:space="preserve">no guardan relación directa con la causa y por ende </w:t>
            </w:r>
            <w:r w:rsidR="000C7AD7">
              <w:rPr>
                <w:rFonts w:ascii="Arial" w:hAnsi="Arial" w:cs="Arial"/>
                <w:sz w:val="20"/>
                <w:szCs w:val="20"/>
              </w:rPr>
              <w:t>n</w:t>
            </w:r>
            <w:r w:rsidR="00622482">
              <w:rPr>
                <w:rFonts w:ascii="Arial" w:hAnsi="Arial" w:cs="Arial"/>
                <w:sz w:val="20"/>
                <w:szCs w:val="20"/>
              </w:rPr>
              <w:t xml:space="preserve">o mitigan </w:t>
            </w:r>
            <w:r w:rsidR="00101E15">
              <w:rPr>
                <w:rFonts w:ascii="Arial" w:hAnsi="Arial" w:cs="Arial"/>
                <w:sz w:val="20"/>
                <w:szCs w:val="20"/>
              </w:rPr>
              <w:t>e</w:t>
            </w:r>
            <w:r w:rsidR="00622482">
              <w:rPr>
                <w:rFonts w:ascii="Arial" w:hAnsi="Arial" w:cs="Arial"/>
                <w:sz w:val="20"/>
                <w:szCs w:val="20"/>
              </w:rPr>
              <w:t xml:space="preserve">l riesgo. </w:t>
            </w:r>
          </w:p>
          <w:p w:rsidR="008A1CBB" w:rsidRPr="00414719" w:rsidRDefault="008A1CBB" w:rsidP="008A1CBB">
            <w:pPr>
              <w:pStyle w:val="Sinespaciado"/>
              <w:jc w:val="both"/>
              <w:rPr>
                <w:rFonts w:ascii="Arial" w:hAnsi="Arial" w:cs="Arial"/>
                <w:sz w:val="20"/>
                <w:szCs w:val="20"/>
              </w:rPr>
            </w:pPr>
            <w:r w:rsidRPr="00414719">
              <w:rPr>
                <w:rFonts w:ascii="Arial" w:eastAsia="Calibri" w:hAnsi="Arial" w:cs="Arial"/>
                <w:b/>
                <w:sz w:val="20"/>
                <w:szCs w:val="20"/>
              </w:rPr>
              <w:t xml:space="preserve">Observaciones o desviaciones resultantes de ejecutar el control: </w:t>
            </w:r>
            <w:r w:rsidRPr="00414719">
              <w:rPr>
                <w:rFonts w:ascii="Arial" w:eastAsia="Calibri" w:hAnsi="Arial" w:cs="Arial"/>
                <w:sz w:val="20"/>
                <w:szCs w:val="20"/>
              </w:rPr>
              <w:t>la descripción del control</w:t>
            </w:r>
            <w:r w:rsidR="000C7AD7">
              <w:rPr>
                <w:rFonts w:ascii="Arial" w:eastAsia="Calibri" w:hAnsi="Arial" w:cs="Arial"/>
                <w:sz w:val="20"/>
                <w:szCs w:val="20"/>
              </w:rPr>
              <w:t xml:space="preserve"> no</w:t>
            </w:r>
            <w:r w:rsidRPr="00414719">
              <w:rPr>
                <w:rFonts w:ascii="Arial" w:eastAsia="Calibri" w:hAnsi="Arial" w:cs="Arial"/>
                <w:sz w:val="20"/>
                <w:szCs w:val="20"/>
              </w:rPr>
              <w:t xml:space="preserve"> indica qué pasa </w:t>
            </w:r>
            <w:r w:rsidRPr="00414719">
              <w:rPr>
                <w:rFonts w:ascii="Arial" w:hAnsi="Arial" w:cs="Arial"/>
                <w:color w:val="000000"/>
                <w:sz w:val="20"/>
                <w:szCs w:val="20"/>
              </w:rPr>
              <w:t xml:space="preserve">con las observaciones </w:t>
            </w:r>
            <w:r w:rsidRPr="00414719">
              <w:rPr>
                <w:rFonts w:ascii="Arial" w:hAnsi="Arial" w:cs="Arial"/>
                <w:sz w:val="20"/>
                <w:szCs w:val="20"/>
              </w:rPr>
              <w:t>o desviaciones como resultado de ejecutar el control.</w:t>
            </w:r>
          </w:p>
          <w:p w:rsidR="008A1CBB" w:rsidRDefault="008A1CBB" w:rsidP="000B484A">
            <w:pPr>
              <w:pStyle w:val="Sinespaciado"/>
              <w:jc w:val="both"/>
              <w:rPr>
                <w:rFonts w:ascii="Arial" w:eastAsia="Calibri" w:hAnsi="Arial" w:cs="Arial"/>
              </w:rPr>
            </w:pPr>
            <w:r w:rsidRPr="00414719">
              <w:rPr>
                <w:rFonts w:ascii="Arial" w:hAnsi="Arial" w:cs="Arial"/>
                <w:b/>
                <w:sz w:val="20"/>
                <w:szCs w:val="20"/>
              </w:rPr>
              <w:t>Evidencia</w:t>
            </w:r>
            <w:r w:rsidR="000B484A" w:rsidRPr="000B484A">
              <w:rPr>
                <w:rFonts w:ascii="Arial" w:hAnsi="Arial" w:cs="Arial"/>
                <w:sz w:val="20"/>
                <w:szCs w:val="20"/>
              </w:rPr>
              <w:t>: Las actas y correos electrónicos reposan</w:t>
            </w:r>
            <w:r w:rsidR="000B484A">
              <w:rPr>
                <w:rFonts w:ascii="Arial" w:hAnsi="Arial" w:cs="Arial"/>
                <w:b/>
                <w:sz w:val="20"/>
                <w:szCs w:val="20"/>
              </w:rPr>
              <w:t xml:space="preserve"> </w:t>
            </w:r>
            <w:r w:rsidR="000B484A" w:rsidRPr="000B484A">
              <w:rPr>
                <w:rFonts w:ascii="Arial" w:hAnsi="Arial" w:cs="Arial"/>
                <w:sz w:val="20"/>
                <w:szCs w:val="20"/>
              </w:rPr>
              <w:t xml:space="preserve">en los </w:t>
            </w:r>
            <w:r w:rsidR="000B484A" w:rsidRPr="000B484A">
              <w:rPr>
                <w:rFonts w:ascii="Arial" w:hAnsi="Arial" w:cs="Arial"/>
                <w:sz w:val="20"/>
                <w:szCs w:val="20"/>
              </w:rPr>
              <w:lastRenderedPageBreak/>
              <w:t>grupos responsable</w:t>
            </w:r>
            <w:r w:rsidR="000B484A">
              <w:rPr>
                <w:rFonts w:ascii="Arial" w:hAnsi="Arial" w:cs="Arial"/>
                <w:sz w:val="20"/>
                <w:szCs w:val="20"/>
              </w:rPr>
              <w:t>s</w:t>
            </w:r>
            <w:r w:rsidR="000B484A" w:rsidRPr="000B484A">
              <w:rPr>
                <w:rFonts w:ascii="Arial" w:hAnsi="Arial" w:cs="Arial"/>
                <w:sz w:val="20"/>
                <w:szCs w:val="20"/>
              </w:rPr>
              <w:t xml:space="preserve"> de las acciones.</w:t>
            </w:r>
            <w:r w:rsidRPr="00C12888">
              <w:rPr>
                <w:rFonts w:ascii="Arial" w:hAnsi="Arial" w:cs="Arial"/>
                <w:b/>
                <w:color w:val="FF0000"/>
                <w:sz w:val="20"/>
                <w:szCs w:val="20"/>
              </w:rPr>
              <w:t xml:space="preserve"> </w:t>
            </w:r>
          </w:p>
        </w:tc>
      </w:tr>
      <w:tr w:rsidR="008A1CBB" w:rsidTr="00A01F41">
        <w:tc>
          <w:tcPr>
            <w:tcW w:w="2518" w:type="dxa"/>
          </w:tcPr>
          <w:p w:rsidR="008A1CBB" w:rsidRPr="008756AB" w:rsidRDefault="008A1CBB" w:rsidP="008756AB">
            <w:pPr>
              <w:spacing w:after="200" w:line="276" w:lineRule="auto"/>
              <w:jc w:val="both"/>
              <w:rPr>
                <w:rFonts w:ascii="Arial" w:eastAsia="Calibri" w:hAnsi="Arial" w:cs="Arial"/>
                <w:sz w:val="20"/>
                <w:szCs w:val="20"/>
              </w:rPr>
            </w:pPr>
            <w:r w:rsidRPr="008756AB">
              <w:rPr>
                <w:rFonts w:ascii="Arial" w:eastAsia="Calibri" w:hAnsi="Arial" w:cs="Arial"/>
                <w:sz w:val="20"/>
                <w:szCs w:val="20"/>
              </w:rPr>
              <w:t>Ataques informáticos</w:t>
            </w:r>
          </w:p>
        </w:tc>
        <w:tc>
          <w:tcPr>
            <w:tcW w:w="3718" w:type="dxa"/>
          </w:tcPr>
          <w:p w:rsidR="008A1CBB" w:rsidRPr="008A1CBB" w:rsidRDefault="008A1CBB" w:rsidP="00107F5C">
            <w:pPr>
              <w:pStyle w:val="Prrafodelista"/>
              <w:ind w:left="0"/>
              <w:jc w:val="both"/>
              <w:rPr>
                <w:rFonts w:ascii="Arial" w:eastAsia="Calibri" w:hAnsi="Arial" w:cs="Arial"/>
                <w:sz w:val="20"/>
                <w:szCs w:val="20"/>
              </w:rPr>
            </w:pPr>
            <w:r w:rsidRPr="008A1CBB">
              <w:rPr>
                <w:rFonts w:ascii="Arial" w:eastAsia="Calibri" w:hAnsi="Arial" w:cs="Arial"/>
                <w:sz w:val="20"/>
                <w:szCs w:val="20"/>
              </w:rPr>
              <w:t>El profesional asignado</w:t>
            </w:r>
            <w:r w:rsidR="00622482">
              <w:rPr>
                <w:rFonts w:ascii="Arial" w:eastAsia="Calibri" w:hAnsi="Arial" w:cs="Arial"/>
                <w:sz w:val="20"/>
                <w:szCs w:val="20"/>
              </w:rPr>
              <w:t>,</w:t>
            </w:r>
            <w:r w:rsidRPr="008A1CBB">
              <w:rPr>
                <w:rFonts w:ascii="Arial" w:eastAsia="Calibri" w:hAnsi="Arial" w:cs="Arial"/>
                <w:sz w:val="20"/>
                <w:szCs w:val="20"/>
              </w:rPr>
              <w:t xml:space="preserve"> cada vez que se requiera actualiza al personal en los temas relacionados al uso o destinación indebida de recursos públicos. Como evidencia se conservan actas de reunión.</w:t>
            </w:r>
            <w:r w:rsidR="00622482">
              <w:rPr>
                <w:rFonts w:ascii="Arial" w:eastAsia="Calibri" w:hAnsi="Arial" w:cs="Arial"/>
                <w:sz w:val="20"/>
                <w:szCs w:val="20"/>
              </w:rPr>
              <w:t xml:space="preserve">  </w:t>
            </w:r>
          </w:p>
        </w:tc>
        <w:tc>
          <w:tcPr>
            <w:tcW w:w="3118" w:type="dxa"/>
            <w:vMerge/>
          </w:tcPr>
          <w:p w:rsidR="008A1CBB" w:rsidRDefault="008A1CBB" w:rsidP="00107F5C">
            <w:pPr>
              <w:pStyle w:val="Prrafodelista"/>
              <w:ind w:left="0"/>
              <w:jc w:val="both"/>
              <w:rPr>
                <w:rFonts w:ascii="Arial" w:eastAsia="Calibri" w:hAnsi="Arial" w:cs="Arial"/>
              </w:rPr>
            </w:pPr>
          </w:p>
        </w:tc>
      </w:tr>
      <w:tr w:rsidR="008A1CBB" w:rsidTr="00A01F41">
        <w:tc>
          <w:tcPr>
            <w:tcW w:w="2518" w:type="dxa"/>
          </w:tcPr>
          <w:p w:rsidR="008A1CBB" w:rsidRPr="008756AB" w:rsidRDefault="008A1CBB" w:rsidP="008756AB">
            <w:pPr>
              <w:spacing w:after="200" w:line="276" w:lineRule="auto"/>
              <w:jc w:val="both"/>
              <w:rPr>
                <w:rFonts w:ascii="Arial" w:eastAsia="Calibri" w:hAnsi="Arial" w:cs="Arial"/>
                <w:sz w:val="20"/>
                <w:szCs w:val="20"/>
              </w:rPr>
            </w:pPr>
            <w:r w:rsidRPr="008756AB">
              <w:rPr>
                <w:rFonts w:ascii="Arial" w:eastAsia="Calibri" w:hAnsi="Arial" w:cs="Arial"/>
                <w:sz w:val="20"/>
                <w:szCs w:val="20"/>
              </w:rPr>
              <w:t>Desconocimiento o inadecuada aplicación de la normativa vigente, de lineamientos y procedimientos</w:t>
            </w:r>
          </w:p>
        </w:tc>
        <w:tc>
          <w:tcPr>
            <w:tcW w:w="3718" w:type="dxa"/>
          </w:tcPr>
          <w:p w:rsidR="008A1CBB" w:rsidRDefault="008A1CBB" w:rsidP="00107F5C">
            <w:pPr>
              <w:pStyle w:val="Prrafodelista"/>
              <w:ind w:left="0"/>
              <w:jc w:val="both"/>
              <w:rPr>
                <w:rFonts w:ascii="Arial" w:eastAsia="Calibri" w:hAnsi="Arial" w:cs="Arial"/>
              </w:rPr>
            </w:pPr>
            <w:r w:rsidRPr="008A1CBB">
              <w:rPr>
                <w:rFonts w:ascii="Arial" w:eastAsia="Calibri" w:hAnsi="Arial" w:cs="Arial"/>
                <w:sz w:val="20"/>
                <w:szCs w:val="20"/>
              </w:rPr>
              <w:t>El coordinador de cada grupo</w:t>
            </w:r>
            <w:r w:rsidR="00622482">
              <w:rPr>
                <w:rFonts w:ascii="Arial" w:eastAsia="Calibri" w:hAnsi="Arial" w:cs="Arial"/>
                <w:sz w:val="20"/>
                <w:szCs w:val="20"/>
              </w:rPr>
              <w:t>,</w:t>
            </w:r>
            <w:r w:rsidRPr="008A1CBB">
              <w:rPr>
                <w:rFonts w:ascii="Arial" w:eastAsia="Calibri" w:hAnsi="Arial" w:cs="Arial"/>
                <w:sz w:val="20"/>
                <w:szCs w:val="20"/>
              </w:rPr>
              <w:t xml:space="preserve"> cada dos meses realiza seguimiento a la ejecución </w:t>
            </w:r>
            <w:r w:rsidR="00622482">
              <w:rPr>
                <w:rFonts w:ascii="Arial" w:eastAsia="Calibri" w:hAnsi="Arial" w:cs="Arial"/>
                <w:sz w:val="20"/>
                <w:szCs w:val="20"/>
              </w:rPr>
              <w:t xml:space="preserve">de </w:t>
            </w:r>
            <w:r w:rsidRPr="008A1CBB">
              <w:rPr>
                <w:rFonts w:ascii="Arial" w:eastAsia="Calibri" w:hAnsi="Arial" w:cs="Arial"/>
                <w:sz w:val="20"/>
                <w:szCs w:val="20"/>
              </w:rPr>
              <w:t>actividades de cada subproceso</w:t>
            </w:r>
            <w:r w:rsidR="00622482">
              <w:rPr>
                <w:rFonts w:ascii="Arial" w:eastAsia="Calibri" w:hAnsi="Arial" w:cs="Arial"/>
                <w:sz w:val="20"/>
                <w:szCs w:val="20"/>
              </w:rPr>
              <w:t>,</w:t>
            </w:r>
            <w:r w:rsidRPr="008A1CBB">
              <w:rPr>
                <w:rFonts w:ascii="Arial" w:eastAsia="Calibri" w:hAnsi="Arial" w:cs="Arial"/>
                <w:sz w:val="20"/>
                <w:szCs w:val="20"/>
              </w:rPr>
              <w:t xml:space="preserve"> evidenciado en actas de reunión o correo electrónico.</w:t>
            </w:r>
          </w:p>
        </w:tc>
        <w:tc>
          <w:tcPr>
            <w:tcW w:w="3118" w:type="dxa"/>
            <w:vMerge/>
          </w:tcPr>
          <w:p w:rsidR="008A1CBB" w:rsidRDefault="008A1CBB" w:rsidP="00107F5C">
            <w:pPr>
              <w:pStyle w:val="Prrafodelista"/>
              <w:ind w:left="0"/>
              <w:jc w:val="both"/>
              <w:rPr>
                <w:rFonts w:ascii="Arial" w:eastAsia="Calibri" w:hAnsi="Arial" w:cs="Arial"/>
              </w:rPr>
            </w:pPr>
          </w:p>
        </w:tc>
      </w:tr>
    </w:tbl>
    <w:p w:rsidR="00622482" w:rsidRDefault="00622482" w:rsidP="00622482">
      <w:pPr>
        <w:spacing w:line="120" w:lineRule="auto"/>
        <w:rPr>
          <w:rFonts w:ascii="Arial" w:eastAsia="Calibri" w:hAnsi="Arial" w:cs="Arial"/>
          <w:b/>
          <w:sz w:val="20"/>
          <w:szCs w:val="20"/>
        </w:rPr>
      </w:pPr>
    </w:p>
    <w:p w:rsidR="00101E15" w:rsidRDefault="00101E15">
      <w:pPr>
        <w:rPr>
          <w:rFonts w:ascii="Arial" w:eastAsia="Calibri" w:hAnsi="Arial" w:cs="Arial"/>
          <w:b/>
          <w:sz w:val="20"/>
          <w:szCs w:val="20"/>
        </w:rPr>
      </w:pPr>
    </w:p>
    <w:p w:rsidR="00FC5C4C" w:rsidRPr="000C7AD7" w:rsidRDefault="000C7AD7">
      <w:pPr>
        <w:rPr>
          <w:rFonts w:ascii="Arial" w:eastAsia="Calibri" w:hAnsi="Arial" w:cs="Arial"/>
          <w:b/>
          <w:sz w:val="20"/>
          <w:szCs w:val="20"/>
        </w:rPr>
      </w:pPr>
      <w:r w:rsidRPr="000C7AD7">
        <w:rPr>
          <w:rFonts w:ascii="Arial" w:eastAsia="Calibri" w:hAnsi="Arial" w:cs="Arial"/>
          <w:b/>
          <w:sz w:val="20"/>
          <w:szCs w:val="20"/>
        </w:rPr>
        <w:t>Riesgo 3</w:t>
      </w:r>
      <w:r>
        <w:rPr>
          <w:rFonts w:ascii="Arial" w:eastAsia="Calibri" w:hAnsi="Arial" w:cs="Arial"/>
          <w:b/>
          <w:sz w:val="20"/>
          <w:szCs w:val="20"/>
        </w:rPr>
        <w:t xml:space="preserve"> -</w:t>
      </w:r>
      <w:r w:rsidRPr="000C7AD7">
        <w:rPr>
          <w:rFonts w:ascii="Arial" w:eastAsia="Calibri" w:hAnsi="Arial" w:cs="Arial"/>
          <w:b/>
          <w:sz w:val="20"/>
          <w:szCs w:val="20"/>
        </w:rPr>
        <w:t xml:space="preserve"> Direccionamiento de contratación en favor de un tercero</w:t>
      </w:r>
    </w:p>
    <w:tbl>
      <w:tblPr>
        <w:tblStyle w:val="Tablaconcuadrcula"/>
        <w:tblW w:w="0" w:type="auto"/>
        <w:tblLook w:val="04A0" w:firstRow="1" w:lastRow="0" w:firstColumn="1" w:lastColumn="0" w:noHBand="0" w:noVBand="1"/>
      </w:tblPr>
      <w:tblGrid>
        <w:gridCol w:w="2376"/>
        <w:gridCol w:w="3119"/>
        <w:gridCol w:w="3859"/>
      </w:tblGrid>
      <w:tr w:rsidR="000C7AD7" w:rsidTr="000B4B76">
        <w:tc>
          <w:tcPr>
            <w:tcW w:w="2376" w:type="dxa"/>
            <w:shd w:val="clear" w:color="auto" w:fill="8EAADB" w:themeFill="accent5" w:themeFillTint="99"/>
          </w:tcPr>
          <w:p w:rsidR="000C7AD7" w:rsidRPr="00101E15" w:rsidRDefault="000C7AD7" w:rsidP="00DF3EB2">
            <w:pPr>
              <w:jc w:val="center"/>
              <w:rPr>
                <w:rFonts w:ascii="Arial" w:hAnsi="Arial" w:cs="Arial"/>
                <w:b/>
                <w:color w:val="FFFFFF" w:themeColor="background1"/>
                <w:sz w:val="20"/>
                <w:szCs w:val="20"/>
              </w:rPr>
            </w:pPr>
            <w:r w:rsidRPr="00101E15">
              <w:rPr>
                <w:rFonts w:ascii="Arial" w:hAnsi="Arial" w:cs="Arial"/>
                <w:b/>
                <w:color w:val="FFFFFF" w:themeColor="background1"/>
                <w:sz w:val="20"/>
                <w:szCs w:val="20"/>
              </w:rPr>
              <w:t>Causa</w:t>
            </w:r>
          </w:p>
        </w:tc>
        <w:tc>
          <w:tcPr>
            <w:tcW w:w="3119" w:type="dxa"/>
            <w:shd w:val="clear" w:color="auto" w:fill="8EAADB" w:themeFill="accent5" w:themeFillTint="99"/>
          </w:tcPr>
          <w:p w:rsidR="000C7AD7" w:rsidRPr="00101E15" w:rsidRDefault="000C7AD7" w:rsidP="00DF3EB2">
            <w:pPr>
              <w:jc w:val="center"/>
              <w:rPr>
                <w:rFonts w:ascii="Arial" w:hAnsi="Arial" w:cs="Arial"/>
                <w:b/>
                <w:color w:val="FFFFFF" w:themeColor="background1"/>
                <w:sz w:val="20"/>
                <w:szCs w:val="20"/>
              </w:rPr>
            </w:pPr>
            <w:r w:rsidRPr="00101E15">
              <w:rPr>
                <w:rFonts w:ascii="Arial" w:hAnsi="Arial" w:cs="Arial"/>
                <w:b/>
                <w:color w:val="FFFFFF" w:themeColor="background1"/>
                <w:sz w:val="20"/>
                <w:szCs w:val="20"/>
              </w:rPr>
              <w:t>Acción de control propuesta</w:t>
            </w:r>
            <w:r w:rsidR="00101E15" w:rsidRPr="00101E15">
              <w:rPr>
                <w:rFonts w:ascii="Arial" w:hAnsi="Arial" w:cs="Arial"/>
                <w:b/>
                <w:color w:val="FFFFFF" w:themeColor="background1"/>
                <w:sz w:val="20"/>
                <w:szCs w:val="20"/>
              </w:rPr>
              <w:t xml:space="preserve"> en el SGI</w:t>
            </w:r>
          </w:p>
        </w:tc>
        <w:tc>
          <w:tcPr>
            <w:tcW w:w="3859" w:type="dxa"/>
            <w:shd w:val="clear" w:color="auto" w:fill="8EAADB" w:themeFill="accent5" w:themeFillTint="99"/>
          </w:tcPr>
          <w:p w:rsidR="000C7AD7" w:rsidRPr="00101E15" w:rsidRDefault="00DF3EB2" w:rsidP="00DF3EB2">
            <w:pPr>
              <w:jc w:val="center"/>
              <w:rPr>
                <w:rFonts w:ascii="Arial" w:hAnsi="Arial" w:cs="Arial"/>
                <w:b/>
                <w:color w:val="FFFFFF" w:themeColor="background1"/>
                <w:sz w:val="20"/>
                <w:szCs w:val="20"/>
              </w:rPr>
            </w:pPr>
            <w:r w:rsidRPr="00101E15">
              <w:rPr>
                <w:rFonts w:ascii="Arial" w:hAnsi="Arial" w:cs="Arial"/>
                <w:b/>
                <w:color w:val="FFFFFF" w:themeColor="background1"/>
                <w:sz w:val="20"/>
                <w:szCs w:val="20"/>
              </w:rPr>
              <w:t>Seguimiento a la acción de control</w:t>
            </w:r>
            <w:r w:rsidR="00101E15" w:rsidRPr="00101E15">
              <w:rPr>
                <w:rFonts w:ascii="Arial" w:hAnsi="Arial" w:cs="Arial"/>
                <w:b/>
                <w:color w:val="FFFFFF" w:themeColor="background1"/>
                <w:sz w:val="20"/>
                <w:szCs w:val="20"/>
              </w:rPr>
              <w:t xml:space="preserve"> – Oficina de Control Interno</w:t>
            </w:r>
          </w:p>
        </w:tc>
      </w:tr>
      <w:tr w:rsidR="00267AD5" w:rsidTr="000B4B76">
        <w:tc>
          <w:tcPr>
            <w:tcW w:w="2376" w:type="dxa"/>
          </w:tcPr>
          <w:p w:rsidR="00267AD5" w:rsidRDefault="00267AD5">
            <w:r w:rsidRPr="00F828F5">
              <w:rPr>
                <w:rFonts w:ascii="Arial" w:eastAsia="Calibri" w:hAnsi="Arial" w:cs="Arial"/>
                <w:sz w:val="20"/>
                <w:szCs w:val="20"/>
              </w:rPr>
              <w:t>Tráfico de influencias</w:t>
            </w:r>
          </w:p>
        </w:tc>
        <w:tc>
          <w:tcPr>
            <w:tcW w:w="3119" w:type="dxa"/>
          </w:tcPr>
          <w:p w:rsidR="00267AD5" w:rsidRDefault="00267AD5" w:rsidP="00267AD5">
            <w:pPr>
              <w:jc w:val="both"/>
            </w:pPr>
            <w:r w:rsidRPr="00267AD5">
              <w:rPr>
                <w:rFonts w:ascii="Arial" w:eastAsia="Calibri" w:hAnsi="Arial" w:cs="Arial"/>
                <w:sz w:val="20"/>
                <w:szCs w:val="20"/>
              </w:rPr>
              <w:t>El coordinador cada dos meses</w:t>
            </w:r>
            <w:r w:rsidR="00CF151C">
              <w:rPr>
                <w:rFonts w:ascii="Arial" w:eastAsia="Calibri" w:hAnsi="Arial" w:cs="Arial"/>
                <w:sz w:val="20"/>
                <w:szCs w:val="20"/>
              </w:rPr>
              <w:t>,</w:t>
            </w:r>
            <w:r w:rsidRPr="00267AD5">
              <w:rPr>
                <w:rFonts w:ascii="Arial" w:eastAsia="Calibri" w:hAnsi="Arial" w:cs="Arial"/>
                <w:sz w:val="20"/>
                <w:szCs w:val="20"/>
              </w:rPr>
              <w:t xml:space="preserve"> realiza seguimiento a la ejecución de actividades, se evidencia en actas de reunión o correos electrónicos.</w:t>
            </w:r>
          </w:p>
        </w:tc>
        <w:tc>
          <w:tcPr>
            <w:tcW w:w="3859" w:type="dxa"/>
            <w:vMerge w:val="restart"/>
          </w:tcPr>
          <w:p w:rsidR="00267AD5" w:rsidRPr="00414719" w:rsidRDefault="00267AD5" w:rsidP="00267AD5">
            <w:pPr>
              <w:pStyle w:val="Sinespaciado"/>
              <w:rPr>
                <w:rFonts w:ascii="Arial" w:hAnsi="Arial" w:cs="Arial"/>
                <w:sz w:val="20"/>
                <w:szCs w:val="20"/>
              </w:rPr>
            </w:pPr>
            <w:r w:rsidRPr="00414719">
              <w:rPr>
                <w:rFonts w:ascii="Arial" w:hAnsi="Arial" w:cs="Arial"/>
                <w:sz w:val="20"/>
                <w:szCs w:val="20"/>
              </w:rPr>
              <w:t>Evaluación del control:</w:t>
            </w:r>
          </w:p>
          <w:p w:rsidR="00267AD5" w:rsidRPr="00414719" w:rsidRDefault="00267AD5" w:rsidP="00267AD5">
            <w:pPr>
              <w:pStyle w:val="Sinespaciado"/>
              <w:jc w:val="both"/>
              <w:rPr>
                <w:rFonts w:ascii="Arial" w:hAnsi="Arial" w:cs="Arial"/>
                <w:sz w:val="20"/>
                <w:szCs w:val="20"/>
              </w:rPr>
            </w:pPr>
            <w:r w:rsidRPr="00414719">
              <w:rPr>
                <w:rFonts w:ascii="Arial" w:hAnsi="Arial" w:cs="Arial"/>
                <w:b/>
                <w:sz w:val="20"/>
                <w:szCs w:val="20"/>
              </w:rPr>
              <w:t xml:space="preserve">Responsable: </w:t>
            </w:r>
            <w:r w:rsidRPr="00414719">
              <w:rPr>
                <w:rFonts w:ascii="Arial" w:hAnsi="Arial" w:cs="Arial"/>
                <w:sz w:val="20"/>
                <w:szCs w:val="20"/>
              </w:rPr>
              <w:t>En las tres acciones de control</w:t>
            </w:r>
            <w:r w:rsidR="00CF151C">
              <w:rPr>
                <w:rFonts w:ascii="Arial" w:hAnsi="Arial" w:cs="Arial"/>
                <w:sz w:val="20"/>
                <w:szCs w:val="20"/>
              </w:rPr>
              <w:t>,</w:t>
            </w:r>
            <w:r w:rsidRPr="00414719">
              <w:rPr>
                <w:rFonts w:ascii="Arial" w:hAnsi="Arial" w:cs="Arial"/>
                <w:sz w:val="20"/>
                <w:szCs w:val="20"/>
              </w:rPr>
              <w:t xml:space="preserve"> se definió el responsable de llevar a cabo la actividad de control.</w:t>
            </w:r>
          </w:p>
          <w:p w:rsidR="00267AD5" w:rsidRPr="00414719" w:rsidRDefault="00267AD5" w:rsidP="00267AD5">
            <w:pPr>
              <w:pStyle w:val="Sinespaciado"/>
              <w:jc w:val="both"/>
              <w:rPr>
                <w:rFonts w:ascii="Arial" w:hAnsi="Arial" w:cs="Arial"/>
                <w:sz w:val="20"/>
                <w:szCs w:val="20"/>
              </w:rPr>
            </w:pPr>
            <w:r w:rsidRPr="00414719">
              <w:rPr>
                <w:rFonts w:ascii="Arial" w:hAnsi="Arial" w:cs="Arial"/>
                <w:b/>
                <w:sz w:val="20"/>
                <w:szCs w:val="20"/>
              </w:rPr>
              <w:t xml:space="preserve">Periodicidad: </w:t>
            </w:r>
            <w:r w:rsidRPr="00414719">
              <w:rPr>
                <w:rFonts w:ascii="Arial" w:hAnsi="Arial" w:cs="Arial"/>
                <w:sz w:val="20"/>
                <w:szCs w:val="20"/>
              </w:rPr>
              <w:t>Las acciones de control</w:t>
            </w:r>
            <w:r w:rsidR="00CF151C">
              <w:rPr>
                <w:rFonts w:ascii="Arial" w:hAnsi="Arial" w:cs="Arial"/>
                <w:sz w:val="20"/>
                <w:szCs w:val="20"/>
              </w:rPr>
              <w:t>,</w:t>
            </w:r>
            <w:r w:rsidRPr="00414719">
              <w:rPr>
                <w:rFonts w:ascii="Arial" w:hAnsi="Arial" w:cs="Arial"/>
                <w:sz w:val="20"/>
                <w:szCs w:val="20"/>
              </w:rPr>
              <w:t xml:space="preserve"> definen la periodicidad para su ejecución.</w:t>
            </w:r>
          </w:p>
          <w:p w:rsidR="00267AD5" w:rsidRPr="00414719" w:rsidRDefault="00267AD5" w:rsidP="00267AD5">
            <w:pPr>
              <w:pStyle w:val="Sinespaciado"/>
              <w:jc w:val="both"/>
              <w:rPr>
                <w:rFonts w:ascii="Arial" w:hAnsi="Arial" w:cs="Arial"/>
                <w:b/>
                <w:sz w:val="20"/>
                <w:szCs w:val="20"/>
              </w:rPr>
            </w:pPr>
            <w:r w:rsidRPr="00414719">
              <w:rPr>
                <w:rFonts w:ascii="Arial" w:hAnsi="Arial" w:cs="Arial"/>
                <w:b/>
                <w:sz w:val="20"/>
                <w:szCs w:val="20"/>
              </w:rPr>
              <w:t>Propósito del control:</w:t>
            </w:r>
            <w:r>
              <w:rPr>
                <w:rFonts w:ascii="Arial" w:hAnsi="Arial" w:cs="Arial"/>
                <w:b/>
                <w:sz w:val="20"/>
                <w:szCs w:val="20"/>
              </w:rPr>
              <w:t xml:space="preserve"> </w:t>
            </w:r>
            <w:r w:rsidRPr="000C7AD7">
              <w:rPr>
                <w:rFonts w:ascii="Arial" w:hAnsi="Arial" w:cs="Arial"/>
                <w:sz w:val="20"/>
                <w:szCs w:val="20"/>
              </w:rPr>
              <w:t xml:space="preserve">únicamente en la </w:t>
            </w:r>
            <w:r w:rsidR="000304C5" w:rsidRPr="00B76BD8">
              <w:rPr>
                <w:rFonts w:ascii="Arial" w:hAnsi="Arial" w:cs="Arial"/>
                <w:sz w:val="20"/>
                <w:szCs w:val="20"/>
              </w:rPr>
              <w:t>segunda</w:t>
            </w:r>
            <w:r w:rsidRPr="00B76BD8">
              <w:rPr>
                <w:rFonts w:ascii="Arial" w:hAnsi="Arial" w:cs="Arial"/>
                <w:sz w:val="20"/>
                <w:szCs w:val="20"/>
              </w:rPr>
              <w:t xml:space="preserve"> </w:t>
            </w:r>
            <w:r w:rsidRPr="000C7AD7">
              <w:rPr>
                <w:rFonts w:ascii="Arial" w:hAnsi="Arial" w:cs="Arial"/>
                <w:sz w:val="20"/>
                <w:szCs w:val="20"/>
              </w:rPr>
              <w:t>acción de control</w:t>
            </w:r>
            <w:r w:rsidR="00B76BD8">
              <w:rPr>
                <w:rFonts w:ascii="Arial" w:hAnsi="Arial" w:cs="Arial"/>
                <w:sz w:val="20"/>
                <w:szCs w:val="20"/>
              </w:rPr>
              <w:t>,</w:t>
            </w:r>
            <w:r w:rsidRPr="000C7AD7">
              <w:rPr>
                <w:rFonts w:ascii="Arial" w:hAnsi="Arial" w:cs="Arial"/>
                <w:sz w:val="20"/>
                <w:szCs w:val="20"/>
              </w:rPr>
              <w:t xml:space="preserve"> se definió</w:t>
            </w:r>
            <w:r w:rsidRPr="00414719">
              <w:rPr>
                <w:rFonts w:ascii="Arial" w:hAnsi="Arial" w:cs="Arial"/>
                <w:sz w:val="20"/>
                <w:szCs w:val="20"/>
              </w:rPr>
              <w:t xml:space="preserve"> el propósito del control</w:t>
            </w:r>
            <w:r w:rsidR="00CF151C">
              <w:rPr>
                <w:rFonts w:ascii="Arial" w:hAnsi="Arial" w:cs="Arial"/>
                <w:b/>
                <w:sz w:val="20"/>
                <w:szCs w:val="20"/>
              </w:rPr>
              <w:t xml:space="preserve">.  </w:t>
            </w:r>
          </w:p>
          <w:p w:rsidR="00E36A72" w:rsidRDefault="00267AD5" w:rsidP="00267AD5">
            <w:pPr>
              <w:pStyle w:val="Sinespaciado"/>
              <w:jc w:val="both"/>
              <w:rPr>
                <w:rFonts w:ascii="Arial" w:hAnsi="Arial" w:cs="Arial"/>
                <w:b/>
                <w:sz w:val="20"/>
                <w:szCs w:val="20"/>
              </w:rPr>
            </w:pPr>
            <w:r w:rsidRPr="00414719">
              <w:rPr>
                <w:rFonts w:ascii="Arial" w:hAnsi="Arial" w:cs="Arial"/>
                <w:b/>
                <w:sz w:val="20"/>
                <w:szCs w:val="20"/>
              </w:rPr>
              <w:t xml:space="preserve">Cómo se realiza la actividad del control: </w:t>
            </w:r>
          </w:p>
          <w:p w:rsidR="00E36A72" w:rsidRDefault="00267AD5" w:rsidP="00267AD5">
            <w:pPr>
              <w:pStyle w:val="Sinespaciado"/>
              <w:jc w:val="both"/>
              <w:rPr>
                <w:rFonts w:ascii="Arial" w:hAnsi="Arial" w:cs="Arial"/>
                <w:sz w:val="20"/>
                <w:szCs w:val="20"/>
              </w:rPr>
            </w:pPr>
            <w:r w:rsidRPr="000C7AD7">
              <w:rPr>
                <w:rFonts w:ascii="Arial" w:hAnsi="Arial" w:cs="Arial"/>
                <w:sz w:val="20"/>
                <w:szCs w:val="20"/>
              </w:rPr>
              <w:t>En la</w:t>
            </w:r>
            <w:r w:rsidR="00E36A72">
              <w:rPr>
                <w:rFonts w:ascii="Arial" w:hAnsi="Arial" w:cs="Arial"/>
                <w:sz w:val="20"/>
                <w:szCs w:val="20"/>
              </w:rPr>
              <w:t xml:space="preserve"> acción </w:t>
            </w:r>
            <w:r w:rsidR="000B4B76">
              <w:rPr>
                <w:rFonts w:ascii="Arial" w:hAnsi="Arial" w:cs="Arial"/>
                <w:sz w:val="20"/>
                <w:szCs w:val="20"/>
              </w:rPr>
              <w:t>d</w:t>
            </w:r>
            <w:r w:rsidR="00E36A72">
              <w:rPr>
                <w:rFonts w:ascii="Arial" w:hAnsi="Arial" w:cs="Arial"/>
                <w:sz w:val="20"/>
                <w:szCs w:val="20"/>
              </w:rPr>
              <w:t>e control “</w:t>
            </w:r>
            <w:r w:rsidR="00E36A72" w:rsidRPr="00267AD5">
              <w:rPr>
                <w:rFonts w:ascii="Arial" w:eastAsia="Calibri" w:hAnsi="Arial" w:cs="Arial"/>
                <w:sz w:val="20"/>
                <w:szCs w:val="20"/>
              </w:rPr>
              <w:t>El coordinador cada dos meses realiza seguimiento a la ejecución de actividades</w:t>
            </w:r>
            <w:r w:rsidR="00E36A72">
              <w:rPr>
                <w:rFonts w:ascii="Arial" w:eastAsia="Calibri" w:hAnsi="Arial" w:cs="Arial"/>
                <w:sz w:val="20"/>
                <w:szCs w:val="20"/>
              </w:rPr>
              <w:t>…”</w:t>
            </w:r>
            <w:r w:rsidR="00CF151C">
              <w:rPr>
                <w:rFonts w:ascii="Arial" w:eastAsia="Calibri" w:hAnsi="Arial" w:cs="Arial"/>
                <w:sz w:val="20"/>
                <w:szCs w:val="20"/>
              </w:rPr>
              <w:t>,</w:t>
            </w:r>
            <w:r w:rsidR="00E36A72">
              <w:rPr>
                <w:rFonts w:ascii="Arial" w:eastAsia="Calibri" w:hAnsi="Arial" w:cs="Arial"/>
                <w:sz w:val="20"/>
                <w:szCs w:val="20"/>
              </w:rPr>
              <w:t xml:space="preserve"> no se define</w:t>
            </w:r>
            <w:r w:rsidRPr="000C7AD7">
              <w:rPr>
                <w:rFonts w:ascii="Arial" w:hAnsi="Arial" w:cs="Arial"/>
                <w:sz w:val="20"/>
                <w:szCs w:val="20"/>
              </w:rPr>
              <w:t xml:space="preserve"> claramente cómo se realiza el control</w:t>
            </w:r>
            <w:r w:rsidR="00E36A72">
              <w:rPr>
                <w:rFonts w:ascii="Arial" w:hAnsi="Arial" w:cs="Arial"/>
                <w:sz w:val="20"/>
                <w:szCs w:val="20"/>
              </w:rPr>
              <w:t xml:space="preserve"> para evitar el tráfico de influencias</w:t>
            </w:r>
            <w:r>
              <w:rPr>
                <w:rFonts w:ascii="Arial" w:hAnsi="Arial" w:cs="Arial"/>
                <w:sz w:val="20"/>
                <w:szCs w:val="20"/>
              </w:rPr>
              <w:t>.</w:t>
            </w:r>
          </w:p>
          <w:p w:rsidR="000B4B76" w:rsidRDefault="00E36A72" w:rsidP="00267AD5">
            <w:pPr>
              <w:pStyle w:val="Sinespaciado"/>
              <w:jc w:val="both"/>
              <w:rPr>
                <w:rFonts w:ascii="Arial" w:eastAsia="Calibri" w:hAnsi="Arial" w:cs="Arial"/>
                <w:sz w:val="20"/>
                <w:szCs w:val="20"/>
              </w:rPr>
            </w:pPr>
            <w:r>
              <w:rPr>
                <w:rFonts w:ascii="Arial" w:hAnsi="Arial" w:cs="Arial"/>
                <w:sz w:val="20"/>
                <w:szCs w:val="20"/>
              </w:rPr>
              <w:t>En la acción de control “</w:t>
            </w:r>
            <w:r w:rsidRPr="00267AD5">
              <w:rPr>
                <w:rFonts w:ascii="Arial" w:eastAsia="Calibri" w:hAnsi="Arial" w:cs="Arial"/>
                <w:sz w:val="20"/>
                <w:szCs w:val="20"/>
              </w:rPr>
              <w:t>El coordinador del grupo de gestión contractual cada vez que se requiera invitar</w:t>
            </w:r>
            <w:r w:rsidR="0081300E">
              <w:rPr>
                <w:rFonts w:ascii="Arial" w:eastAsia="Calibri" w:hAnsi="Arial" w:cs="Arial"/>
                <w:sz w:val="20"/>
                <w:szCs w:val="20"/>
              </w:rPr>
              <w:t>á</w:t>
            </w:r>
            <w:r w:rsidRPr="00267AD5">
              <w:rPr>
                <w:rFonts w:ascii="Arial" w:eastAsia="Calibri" w:hAnsi="Arial" w:cs="Arial"/>
                <w:sz w:val="20"/>
                <w:szCs w:val="20"/>
              </w:rPr>
              <w:t xml:space="preserve"> a la Oficina de Control Interno, con el fin de hacer presencia en las diferentes etapas de la contratación para fortalecer el seguimiento a la gestión</w:t>
            </w:r>
            <w:r w:rsidR="000B4B76">
              <w:rPr>
                <w:rFonts w:ascii="Arial" w:eastAsia="Calibri" w:hAnsi="Arial" w:cs="Arial"/>
                <w:sz w:val="20"/>
                <w:szCs w:val="20"/>
              </w:rPr>
              <w:t>…</w:t>
            </w:r>
            <w:r>
              <w:rPr>
                <w:rFonts w:ascii="Arial" w:eastAsia="Calibri" w:hAnsi="Arial" w:cs="Arial"/>
                <w:sz w:val="20"/>
                <w:szCs w:val="20"/>
              </w:rPr>
              <w:t xml:space="preserve">”, este control por sí solo, no garantiza que se no se pueda presentar abuso del poder (causa definida). </w:t>
            </w:r>
          </w:p>
          <w:p w:rsidR="000B4B76" w:rsidRDefault="000B4B76" w:rsidP="00267AD5">
            <w:pPr>
              <w:pStyle w:val="Sinespaciado"/>
              <w:jc w:val="both"/>
              <w:rPr>
                <w:rFonts w:ascii="Arial" w:eastAsia="Calibri" w:hAnsi="Arial" w:cs="Arial"/>
                <w:sz w:val="20"/>
                <w:szCs w:val="20"/>
              </w:rPr>
            </w:pPr>
            <w:r>
              <w:rPr>
                <w:rFonts w:ascii="Arial" w:eastAsia="Calibri" w:hAnsi="Arial" w:cs="Arial"/>
                <w:sz w:val="20"/>
                <w:szCs w:val="20"/>
              </w:rPr>
              <w:t>En la acción de control “</w:t>
            </w:r>
            <w:r w:rsidRPr="00267AD5">
              <w:rPr>
                <w:rFonts w:ascii="Arial" w:eastAsia="Calibri" w:hAnsi="Arial" w:cs="Arial"/>
                <w:sz w:val="20"/>
                <w:szCs w:val="20"/>
              </w:rPr>
              <w:t>El profesional asignado cada vez que se requiera</w:t>
            </w:r>
            <w:r w:rsidR="0081300E">
              <w:rPr>
                <w:rFonts w:ascii="Arial" w:eastAsia="Calibri" w:hAnsi="Arial" w:cs="Arial"/>
                <w:sz w:val="20"/>
                <w:szCs w:val="20"/>
              </w:rPr>
              <w:t>,</w:t>
            </w:r>
            <w:r w:rsidRPr="00267AD5">
              <w:rPr>
                <w:rFonts w:ascii="Arial" w:eastAsia="Calibri" w:hAnsi="Arial" w:cs="Arial"/>
                <w:sz w:val="20"/>
                <w:szCs w:val="20"/>
              </w:rPr>
              <w:t xml:space="preserve"> actualiza al personal en los temas relacionados al uso o destinación indebida de recursos públicos</w:t>
            </w:r>
            <w:r>
              <w:rPr>
                <w:rFonts w:ascii="Arial" w:eastAsia="Calibri" w:hAnsi="Arial" w:cs="Arial"/>
                <w:sz w:val="20"/>
                <w:szCs w:val="20"/>
              </w:rPr>
              <w:t>”; esta acción no guarda relación directa con la causa “</w:t>
            </w:r>
            <w:r w:rsidRPr="00FF0DC3">
              <w:rPr>
                <w:rFonts w:ascii="Arial" w:eastAsia="Calibri" w:hAnsi="Arial" w:cs="Arial"/>
                <w:sz w:val="20"/>
                <w:szCs w:val="20"/>
              </w:rPr>
              <w:t>Inadecuada aplicación de la normatividad vigente, manual de contratación y procedimientos asociados</w:t>
            </w:r>
            <w:r>
              <w:rPr>
                <w:rFonts w:ascii="Arial" w:eastAsia="Calibri" w:hAnsi="Arial" w:cs="Arial"/>
                <w:sz w:val="20"/>
                <w:szCs w:val="20"/>
              </w:rPr>
              <w:t>”</w:t>
            </w:r>
            <w:r w:rsidR="0081300E">
              <w:rPr>
                <w:rFonts w:ascii="Arial" w:eastAsia="Calibri" w:hAnsi="Arial" w:cs="Arial"/>
                <w:sz w:val="20"/>
                <w:szCs w:val="20"/>
              </w:rPr>
              <w:t>,</w:t>
            </w:r>
            <w:r>
              <w:rPr>
                <w:rFonts w:ascii="Arial" w:eastAsia="Calibri" w:hAnsi="Arial" w:cs="Arial"/>
                <w:sz w:val="20"/>
                <w:szCs w:val="20"/>
              </w:rPr>
              <w:t xml:space="preserve"> por lo tanto no permite la mitigación del riesgo.</w:t>
            </w:r>
          </w:p>
          <w:p w:rsidR="00267AD5" w:rsidRPr="00414719" w:rsidRDefault="00267AD5" w:rsidP="00267AD5">
            <w:pPr>
              <w:pStyle w:val="Sinespaciado"/>
              <w:jc w:val="both"/>
              <w:rPr>
                <w:rFonts w:ascii="Arial" w:hAnsi="Arial" w:cs="Arial"/>
                <w:sz w:val="20"/>
                <w:szCs w:val="20"/>
              </w:rPr>
            </w:pPr>
            <w:r w:rsidRPr="00414719">
              <w:rPr>
                <w:rFonts w:ascii="Arial" w:eastAsia="Calibri" w:hAnsi="Arial" w:cs="Arial"/>
                <w:b/>
                <w:sz w:val="20"/>
                <w:szCs w:val="20"/>
              </w:rPr>
              <w:t xml:space="preserve">Observaciones o desviaciones resultantes de ejecutar el control: </w:t>
            </w:r>
            <w:r w:rsidRPr="00414719">
              <w:rPr>
                <w:rFonts w:ascii="Arial" w:eastAsia="Calibri" w:hAnsi="Arial" w:cs="Arial"/>
                <w:sz w:val="20"/>
                <w:szCs w:val="20"/>
              </w:rPr>
              <w:t>la descripción del control</w:t>
            </w:r>
            <w:r w:rsidR="0081300E">
              <w:rPr>
                <w:rFonts w:ascii="Arial" w:eastAsia="Calibri" w:hAnsi="Arial" w:cs="Arial"/>
                <w:sz w:val="20"/>
                <w:szCs w:val="20"/>
              </w:rPr>
              <w:t>,</w:t>
            </w:r>
            <w:r>
              <w:rPr>
                <w:rFonts w:ascii="Arial" w:eastAsia="Calibri" w:hAnsi="Arial" w:cs="Arial"/>
                <w:sz w:val="20"/>
                <w:szCs w:val="20"/>
              </w:rPr>
              <w:t xml:space="preserve"> no</w:t>
            </w:r>
            <w:r w:rsidRPr="00414719">
              <w:rPr>
                <w:rFonts w:ascii="Arial" w:eastAsia="Calibri" w:hAnsi="Arial" w:cs="Arial"/>
                <w:sz w:val="20"/>
                <w:szCs w:val="20"/>
              </w:rPr>
              <w:t xml:space="preserve"> indica qué pasa </w:t>
            </w:r>
            <w:r w:rsidRPr="00414719">
              <w:rPr>
                <w:rFonts w:ascii="Arial" w:hAnsi="Arial" w:cs="Arial"/>
                <w:color w:val="000000"/>
                <w:sz w:val="20"/>
                <w:szCs w:val="20"/>
              </w:rPr>
              <w:t xml:space="preserve">con las observaciones </w:t>
            </w:r>
            <w:r w:rsidRPr="00414719">
              <w:rPr>
                <w:rFonts w:ascii="Arial" w:hAnsi="Arial" w:cs="Arial"/>
                <w:sz w:val="20"/>
                <w:szCs w:val="20"/>
              </w:rPr>
              <w:t>o desviaciones como resultado de ejecutar el control.</w:t>
            </w:r>
          </w:p>
          <w:p w:rsidR="00267AD5" w:rsidRDefault="00275360" w:rsidP="00275360">
            <w:pPr>
              <w:jc w:val="both"/>
            </w:pPr>
            <w:r>
              <w:rPr>
                <w:rFonts w:ascii="Arial" w:hAnsi="Arial" w:cs="Arial"/>
                <w:b/>
                <w:sz w:val="20"/>
                <w:szCs w:val="20"/>
              </w:rPr>
              <w:t xml:space="preserve">Evidencia: </w:t>
            </w:r>
            <w:r w:rsidRPr="00275360">
              <w:rPr>
                <w:rFonts w:ascii="Arial" w:hAnsi="Arial" w:cs="Arial"/>
                <w:sz w:val="20"/>
                <w:szCs w:val="20"/>
              </w:rPr>
              <w:t>Las actas de reunión y los correos electrónicos</w:t>
            </w:r>
            <w:r w:rsidR="0081300E">
              <w:rPr>
                <w:rFonts w:ascii="Arial" w:hAnsi="Arial" w:cs="Arial"/>
                <w:sz w:val="20"/>
                <w:szCs w:val="20"/>
              </w:rPr>
              <w:t>,</w:t>
            </w:r>
            <w:r w:rsidRPr="00275360">
              <w:rPr>
                <w:rFonts w:ascii="Arial" w:hAnsi="Arial" w:cs="Arial"/>
                <w:sz w:val="20"/>
                <w:szCs w:val="20"/>
              </w:rPr>
              <w:t xml:space="preserve"> reposan en </w:t>
            </w:r>
            <w:r w:rsidRPr="00275360">
              <w:rPr>
                <w:rFonts w:ascii="Arial" w:hAnsi="Arial" w:cs="Arial"/>
                <w:sz w:val="20"/>
                <w:szCs w:val="20"/>
              </w:rPr>
              <w:lastRenderedPageBreak/>
              <w:t>archivos del Grupo de Gestión Contractual.</w:t>
            </w:r>
          </w:p>
        </w:tc>
      </w:tr>
      <w:tr w:rsidR="00267AD5" w:rsidTr="000B4B76">
        <w:tc>
          <w:tcPr>
            <w:tcW w:w="2376" w:type="dxa"/>
          </w:tcPr>
          <w:p w:rsidR="00267AD5" w:rsidRDefault="00267AD5">
            <w:r w:rsidRPr="00FF0DC3">
              <w:rPr>
                <w:rFonts w:ascii="Arial" w:eastAsia="Calibri" w:hAnsi="Arial" w:cs="Arial"/>
                <w:sz w:val="20"/>
                <w:szCs w:val="20"/>
              </w:rPr>
              <w:t>Abuso de poder</w:t>
            </w:r>
          </w:p>
        </w:tc>
        <w:tc>
          <w:tcPr>
            <w:tcW w:w="3119" w:type="dxa"/>
          </w:tcPr>
          <w:p w:rsidR="00267AD5" w:rsidRDefault="00267AD5" w:rsidP="00CF151C">
            <w:pPr>
              <w:jc w:val="both"/>
            </w:pPr>
            <w:r w:rsidRPr="00267AD5">
              <w:rPr>
                <w:rFonts w:ascii="Arial" w:eastAsia="Calibri" w:hAnsi="Arial" w:cs="Arial"/>
                <w:sz w:val="20"/>
                <w:szCs w:val="20"/>
              </w:rPr>
              <w:t xml:space="preserve">El coordinador del grupo de gestión contractual </w:t>
            </w:r>
            <w:r w:rsidR="00CF151C">
              <w:rPr>
                <w:rFonts w:ascii="Arial" w:eastAsia="Calibri" w:hAnsi="Arial" w:cs="Arial"/>
                <w:sz w:val="20"/>
                <w:szCs w:val="20"/>
              </w:rPr>
              <w:t>cada vez que se requiera invitará</w:t>
            </w:r>
            <w:r w:rsidRPr="00267AD5">
              <w:rPr>
                <w:rFonts w:ascii="Arial" w:eastAsia="Calibri" w:hAnsi="Arial" w:cs="Arial"/>
                <w:sz w:val="20"/>
                <w:szCs w:val="20"/>
              </w:rPr>
              <w:t xml:space="preserve"> a la Oficina de Control Interno, con el fin de hacer presencia en las diferentes etapas de la contratación para fortalecer el seguimiento a la gestión. Como evidencia se conservan correos electrónicos.</w:t>
            </w:r>
          </w:p>
        </w:tc>
        <w:tc>
          <w:tcPr>
            <w:tcW w:w="3859" w:type="dxa"/>
            <w:vMerge/>
          </w:tcPr>
          <w:p w:rsidR="00267AD5" w:rsidRDefault="00267AD5"/>
        </w:tc>
      </w:tr>
      <w:tr w:rsidR="00267AD5" w:rsidTr="000B4B76">
        <w:tc>
          <w:tcPr>
            <w:tcW w:w="2376" w:type="dxa"/>
          </w:tcPr>
          <w:p w:rsidR="00267AD5" w:rsidRDefault="00267AD5">
            <w:r w:rsidRPr="00FF0DC3">
              <w:rPr>
                <w:rFonts w:ascii="Arial" w:eastAsia="Calibri" w:hAnsi="Arial" w:cs="Arial"/>
                <w:sz w:val="20"/>
                <w:szCs w:val="20"/>
              </w:rPr>
              <w:t>Inadecuada aplicación de la normatividad vigente, manual de contratación y procedimientos asociados</w:t>
            </w:r>
          </w:p>
        </w:tc>
        <w:tc>
          <w:tcPr>
            <w:tcW w:w="3119" w:type="dxa"/>
          </w:tcPr>
          <w:p w:rsidR="00267AD5" w:rsidRDefault="00267AD5" w:rsidP="00267AD5">
            <w:pPr>
              <w:jc w:val="both"/>
            </w:pPr>
            <w:r w:rsidRPr="00267AD5">
              <w:rPr>
                <w:rFonts w:ascii="Arial" w:eastAsia="Calibri" w:hAnsi="Arial" w:cs="Arial"/>
                <w:sz w:val="20"/>
                <w:szCs w:val="20"/>
              </w:rPr>
              <w:t>El profesional asignado cada vez que se requiera actualiza al personal en los temas relacionados al uso o destinación indebida de recursos públicos. Como evidencia se conservan actas de reunión.</w:t>
            </w:r>
          </w:p>
        </w:tc>
        <w:tc>
          <w:tcPr>
            <w:tcW w:w="3859" w:type="dxa"/>
            <w:vMerge/>
          </w:tcPr>
          <w:p w:rsidR="00267AD5" w:rsidRDefault="00267AD5"/>
        </w:tc>
      </w:tr>
    </w:tbl>
    <w:p w:rsidR="00F27D65" w:rsidRDefault="00F27D65">
      <w:pPr>
        <w:rPr>
          <w:rFonts w:ascii="Arial" w:eastAsia="Calibri" w:hAnsi="Arial" w:cs="Arial"/>
          <w:b/>
          <w:sz w:val="20"/>
          <w:szCs w:val="20"/>
        </w:rPr>
      </w:pPr>
    </w:p>
    <w:p w:rsidR="00F27D65" w:rsidRDefault="00F27D65">
      <w:pPr>
        <w:rPr>
          <w:rFonts w:ascii="Arial" w:eastAsia="Calibri" w:hAnsi="Arial" w:cs="Arial"/>
          <w:b/>
          <w:sz w:val="20"/>
          <w:szCs w:val="20"/>
        </w:rPr>
      </w:pPr>
    </w:p>
    <w:p w:rsidR="00FC5C4C" w:rsidRPr="00A76085" w:rsidRDefault="00E11A4E">
      <w:pPr>
        <w:rPr>
          <w:rFonts w:ascii="Arial" w:eastAsia="Calibri" w:hAnsi="Arial" w:cs="Arial"/>
          <w:b/>
          <w:sz w:val="20"/>
          <w:szCs w:val="20"/>
        </w:rPr>
      </w:pPr>
      <w:r w:rsidRPr="00A76085">
        <w:rPr>
          <w:rFonts w:ascii="Arial" w:eastAsia="Calibri" w:hAnsi="Arial" w:cs="Arial"/>
          <w:b/>
          <w:sz w:val="20"/>
          <w:szCs w:val="20"/>
        </w:rPr>
        <w:t>Riesgo 4 - Direccionamiento de vinculación en favor de un tercero</w:t>
      </w:r>
    </w:p>
    <w:tbl>
      <w:tblPr>
        <w:tblStyle w:val="Tablaconcuadrcula"/>
        <w:tblW w:w="0" w:type="auto"/>
        <w:tblLook w:val="04A0" w:firstRow="1" w:lastRow="0" w:firstColumn="1" w:lastColumn="0" w:noHBand="0" w:noVBand="1"/>
      </w:tblPr>
      <w:tblGrid>
        <w:gridCol w:w="2376"/>
        <w:gridCol w:w="3119"/>
        <w:gridCol w:w="3859"/>
      </w:tblGrid>
      <w:tr w:rsidR="004C7E0F" w:rsidTr="004C7E0F">
        <w:tc>
          <w:tcPr>
            <w:tcW w:w="2376" w:type="dxa"/>
            <w:shd w:val="clear" w:color="auto" w:fill="C5E0B3" w:themeFill="accent6" w:themeFillTint="66"/>
          </w:tcPr>
          <w:p w:rsidR="004C7E0F" w:rsidRPr="00101E15" w:rsidRDefault="004C7E0F" w:rsidP="004C7E0F">
            <w:pPr>
              <w:jc w:val="center"/>
              <w:rPr>
                <w:rFonts w:ascii="Arial" w:hAnsi="Arial" w:cs="Arial"/>
                <w:b/>
                <w:sz w:val="20"/>
                <w:szCs w:val="20"/>
              </w:rPr>
            </w:pPr>
            <w:r w:rsidRPr="00101E15">
              <w:rPr>
                <w:rFonts w:ascii="Arial" w:hAnsi="Arial" w:cs="Arial"/>
                <w:b/>
                <w:sz w:val="20"/>
                <w:szCs w:val="20"/>
              </w:rPr>
              <w:t>Causa</w:t>
            </w:r>
          </w:p>
        </w:tc>
        <w:tc>
          <w:tcPr>
            <w:tcW w:w="3119" w:type="dxa"/>
            <w:shd w:val="clear" w:color="auto" w:fill="C5E0B3" w:themeFill="accent6" w:themeFillTint="66"/>
          </w:tcPr>
          <w:p w:rsidR="004C7E0F" w:rsidRPr="00101E15" w:rsidRDefault="004C7E0F" w:rsidP="004C7E0F">
            <w:pPr>
              <w:jc w:val="center"/>
              <w:rPr>
                <w:rFonts w:ascii="Arial" w:hAnsi="Arial" w:cs="Arial"/>
                <w:b/>
                <w:sz w:val="20"/>
                <w:szCs w:val="20"/>
              </w:rPr>
            </w:pPr>
            <w:r w:rsidRPr="00101E15">
              <w:rPr>
                <w:rFonts w:ascii="Arial" w:hAnsi="Arial" w:cs="Arial"/>
                <w:b/>
                <w:sz w:val="20"/>
                <w:szCs w:val="20"/>
              </w:rPr>
              <w:t>Acción de control propuesta</w:t>
            </w:r>
          </w:p>
        </w:tc>
        <w:tc>
          <w:tcPr>
            <w:tcW w:w="3859" w:type="dxa"/>
            <w:shd w:val="clear" w:color="auto" w:fill="C5E0B3" w:themeFill="accent6" w:themeFillTint="66"/>
          </w:tcPr>
          <w:p w:rsidR="004C7E0F" w:rsidRPr="00101E15" w:rsidRDefault="004C7E0F" w:rsidP="004C7E0F">
            <w:pPr>
              <w:jc w:val="center"/>
              <w:rPr>
                <w:rFonts w:ascii="Arial" w:hAnsi="Arial" w:cs="Arial"/>
                <w:b/>
                <w:sz w:val="20"/>
                <w:szCs w:val="20"/>
              </w:rPr>
            </w:pPr>
            <w:r w:rsidRPr="00101E15">
              <w:rPr>
                <w:rFonts w:ascii="Arial" w:hAnsi="Arial" w:cs="Arial"/>
                <w:b/>
                <w:sz w:val="20"/>
                <w:szCs w:val="20"/>
              </w:rPr>
              <w:t>Seguimiento a la acción de control</w:t>
            </w:r>
            <w:r w:rsidR="00101E15" w:rsidRPr="00101E15">
              <w:rPr>
                <w:rFonts w:ascii="Arial" w:hAnsi="Arial" w:cs="Arial"/>
                <w:b/>
                <w:sz w:val="20"/>
                <w:szCs w:val="20"/>
              </w:rPr>
              <w:t xml:space="preserve"> – Oficina de Control Interno</w:t>
            </w:r>
          </w:p>
        </w:tc>
      </w:tr>
      <w:tr w:rsidR="004C7E0F" w:rsidTr="004C7E0F">
        <w:tc>
          <w:tcPr>
            <w:tcW w:w="2376" w:type="dxa"/>
          </w:tcPr>
          <w:p w:rsidR="004C7E0F" w:rsidRPr="004C7E0F" w:rsidRDefault="004C7E0F">
            <w:pPr>
              <w:rPr>
                <w:rFonts w:ascii="Arial" w:eastAsia="Calibri" w:hAnsi="Arial" w:cs="Arial"/>
                <w:sz w:val="20"/>
                <w:szCs w:val="20"/>
              </w:rPr>
            </w:pPr>
            <w:r w:rsidRPr="004C7E0F">
              <w:rPr>
                <w:rFonts w:ascii="Arial" w:eastAsia="Calibri" w:hAnsi="Arial" w:cs="Arial"/>
                <w:sz w:val="20"/>
                <w:szCs w:val="20"/>
              </w:rPr>
              <w:t>Influencia de Terceros para vinculación en la Función Pública</w:t>
            </w:r>
            <w:r w:rsidR="0081300E">
              <w:rPr>
                <w:rFonts w:ascii="Arial" w:eastAsia="Calibri" w:hAnsi="Arial" w:cs="Arial"/>
                <w:sz w:val="20"/>
                <w:szCs w:val="20"/>
              </w:rPr>
              <w:t xml:space="preserve">  </w:t>
            </w:r>
          </w:p>
        </w:tc>
        <w:tc>
          <w:tcPr>
            <w:tcW w:w="3119" w:type="dxa"/>
          </w:tcPr>
          <w:p w:rsidR="004C7E0F" w:rsidRPr="004C7E0F" w:rsidRDefault="004C7E0F" w:rsidP="00AC75A5">
            <w:pPr>
              <w:jc w:val="both"/>
              <w:rPr>
                <w:rFonts w:ascii="Arial" w:eastAsia="Calibri" w:hAnsi="Arial" w:cs="Arial"/>
                <w:sz w:val="20"/>
                <w:szCs w:val="20"/>
              </w:rPr>
            </w:pPr>
            <w:r w:rsidRPr="004C7E0F">
              <w:rPr>
                <w:rFonts w:ascii="Arial" w:eastAsia="Calibri" w:hAnsi="Arial" w:cs="Arial"/>
                <w:sz w:val="20"/>
                <w:szCs w:val="20"/>
              </w:rPr>
              <w:t>El profesional de vinculación aplica el procedimiento de vinculación y permanencia cada vez que se vaya a cubrir una vacante, diligencia el formato análisis de cumplimiento de requisitos mínimos para verificar requisitos de estudios y experiencia según manual de funciones.</w:t>
            </w:r>
          </w:p>
        </w:tc>
        <w:tc>
          <w:tcPr>
            <w:tcW w:w="3859" w:type="dxa"/>
          </w:tcPr>
          <w:p w:rsidR="004C7E0F" w:rsidRPr="00414719" w:rsidRDefault="004C7E0F" w:rsidP="004C7E0F">
            <w:pPr>
              <w:pStyle w:val="Sinespaciado"/>
              <w:rPr>
                <w:rFonts w:ascii="Arial" w:hAnsi="Arial" w:cs="Arial"/>
                <w:sz w:val="20"/>
                <w:szCs w:val="20"/>
              </w:rPr>
            </w:pPr>
            <w:r w:rsidRPr="00414719">
              <w:rPr>
                <w:rFonts w:ascii="Arial" w:hAnsi="Arial" w:cs="Arial"/>
                <w:sz w:val="20"/>
                <w:szCs w:val="20"/>
              </w:rPr>
              <w:t>Evaluación del control:</w:t>
            </w:r>
          </w:p>
          <w:p w:rsidR="004C7E0F" w:rsidRPr="00414719" w:rsidRDefault="004C7E0F" w:rsidP="004C7E0F">
            <w:pPr>
              <w:pStyle w:val="Sinespaciado"/>
              <w:jc w:val="both"/>
              <w:rPr>
                <w:rFonts w:ascii="Arial" w:hAnsi="Arial" w:cs="Arial"/>
                <w:sz w:val="20"/>
                <w:szCs w:val="20"/>
              </w:rPr>
            </w:pPr>
            <w:r w:rsidRPr="00414719">
              <w:rPr>
                <w:rFonts w:ascii="Arial" w:hAnsi="Arial" w:cs="Arial"/>
                <w:b/>
                <w:sz w:val="20"/>
                <w:szCs w:val="20"/>
              </w:rPr>
              <w:t xml:space="preserve">Responsable: </w:t>
            </w:r>
            <w:r w:rsidRPr="00414719">
              <w:rPr>
                <w:rFonts w:ascii="Arial" w:hAnsi="Arial" w:cs="Arial"/>
                <w:sz w:val="20"/>
                <w:szCs w:val="20"/>
              </w:rPr>
              <w:t>En la</w:t>
            </w:r>
            <w:r>
              <w:rPr>
                <w:rFonts w:ascii="Arial" w:hAnsi="Arial" w:cs="Arial"/>
                <w:sz w:val="20"/>
                <w:szCs w:val="20"/>
              </w:rPr>
              <w:t xml:space="preserve"> acción</w:t>
            </w:r>
            <w:r w:rsidRPr="00414719">
              <w:rPr>
                <w:rFonts w:ascii="Arial" w:hAnsi="Arial" w:cs="Arial"/>
                <w:sz w:val="20"/>
                <w:szCs w:val="20"/>
              </w:rPr>
              <w:t xml:space="preserve"> de control</w:t>
            </w:r>
            <w:r w:rsidR="0081300E">
              <w:rPr>
                <w:rFonts w:ascii="Arial" w:hAnsi="Arial" w:cs="Arial"/>
                <w:sz w:val="20"/>
                <w:szCs w:val="20"/>
              </w:rPr>
              <w:t>,</w:t>
            </w:r>
            <w:r w:rsidRPr="00414719">
              <w:rPr>
                <w:rFonts w:ascii="Arial" w:hAnsi="Arial" w:cs="Arial"/>
                <w:sz w:val="20"/>
                <w:szCs w:val="20"/>
              </w:rPr>
              <w:t xml:space="preserve"> se definió el responsable de llevar a cabo la actividad de control.</w:t>
            </w:r>
          </w:p>
          <w:p w:rsidR="004C7E0F" w:rsidRPr="00414719" w:rsidRDefault="004C7E0F" w:rsidP="004C7E0F">
            <w:pPr>
              <w:pStyle w:val="Sinespaciado"/>
              <w:jc w:val="both"/>
              <w:rPr>
                <w:rFonts w:ascii="Arial" w:hAnsi="Arial" w:cs="Arial"/>
                <w:sz w:val="20"/>
                <w:szCs w:val="20"/>
              </w:rPr>
            </w:pPr>
            <w:r w:rsidRPr="00414719">
              <w:rPr>
                <w:rFonts w:ascii="Arial" w:hAnsi="Arial" w:cs="Arial"/>
                <w:b/>
                <w:sz w:val="20"/>
                <w:szCs w:val="20"/>
              </w:rPr>
              <w:t xml:space="preserve">Periodicidad: </w:t>
            </w:r>
            <w:r w:rsidRPr="00414719">
              <w:rPr>
                <w:rFonts w:ascii="Arial" w:hAnsi="Arial" w:cs="Arial"/>
                <w:sz w:val="20"/>
                <w:szCs w:val="20"/>
              </w:rPr>
              <w:t>La</w:t>
            </w:r>
            <w:r w:rsidR="00AC75A5">
              <w:rPr>
                <w:rFonts w:ascii="Arial" w:hAnsi="Arial" w:cs="Arial"/>
                <w:sz w:val="20"/>
                <w:szCs w:val="20"/>
              </w:rPr>
              <w:t xml:space="preserve"> acción</w:t>
            </w:r>
            <w:r w:rsidRPr="00414719">
              <w:rPr>
                <w:rFonts w:ascii="Arial" w:hAnsi="Arial" w:cs="Arial"/>
                <w:sz w:val="20"/>
                <w:szCs w:val="20"/>
              </w:rPr>
              <w:t xml:space="preserve"> de control</w:t>
            </w:r>
            <w:r w:rsidR="0081300E">
              <w:rPr>
                <w:rFonts w:ascii="Arial" w:hAnsi="Arial" w:cs="Arial"/>
                <w:sz w:val="20"/>
                <w:szCs w:val="20"/>
              </w:rPr>
              <w:t>,</w:t>
            </w:r>
            <w:r w:rsidRPr="00414719">
              <w:rPr>
                <w:rFonts w:ascii="Arial" w:hAnsi="Arial" w:cs="Arial"/>
                <w:sz w:val="20"/>
                <w:szCs w:val="20"/>
              </w:rPr>
              <w:t xml:space="preserve"> define la periodicidad para su ejecución.</w:t>
            </w:r>
          </w:p>
          <w:p w:rsidR="004C7E0F" w:rsidRPr="00414719" w:rsidRDefault="004C7E0F" w:rsidP="004C7E0F">
            <w:pPr>
              <w:pStyle w:val="Sinespaciado"/>
              <w:jc w:val="both"/>
              <w:rPr>
                <w:rFonts w:ascii="Arial" w:hAnsi="Arial" w:cs="Arial"/>
                <w:b/>
                <w:sz w:val="20"/>
                <w:szCs w:val="20"/>
              </w:rPr>
            </w:pPr>
            <w:r w:rsidRPr="00414719">
              <w:rPr>
                <w:rFonts w:ascii="Arial" w:hAnsi="Arial" w:cs="Arial"/>
                <w:b/>
                <w:sz w:val="20"/>
                <w:szCs w:val="20"/>
              </w:rPr>
              <w:t>Propósito del control:</w:t>
            </w:r>
            <w:r>
              <w:rPr>
                <w:rFonts w:ascii="Arial" w:hAnsi="Arial" w:cs="Arial"/>
                <w:b/>
                <w:sz w:val="20"/>
                <w:szCs w:val="20"/>
              </w:rPr>
              <w:t xml:space="preserve"> </w:t>
            </w:r>
            <w:r w:rsidR="00AC75A5">
              <w:rPr>
                <w:rFonts w:ascii="Arial" w:hAnsi="Arial" w:cs="Arial"/>
                <w:b/>
                <w:sz w:val="20"/>
                <w:szCs w:val="20"/>
              </w:rPr>
              <w:t>s</w:t>
            </w:r>
            <w:r w:rsidRPr="000C7AD7">
              <w:rPr>
                <w:rFonts w:ascii="Arial" w:hAnsi="Arial" w:cs="Arial"/>
                <w:sz w:val="20"/>
                <w:szCs w:val="20"/>
              </w:rPr>
              <w:t>e definió</w:t>
            </w:r>
            <w:r w:rsidRPr="00414719">
              <w:rPr>
                <w:rFonts w:ascii="Arial" w:hAnsi="Arial" w:cs="Arial"/>
                <w:sz w:val="20"/>
                <w:szCs w:val="20"/>
              </w:rPr>
              <w:t xml:space="preserve"> el propósito del control</w:t>
            </w:r>
            <w:r w:rsidR="0081300E">
              <w:rPr>
                <w:rFonts w:ascii="Arial" w:hAnsi="Arial" w:cs="Arial"/>
                <w:b/>
                <w:sz w:val="20"/>
                <w:szCs w:val="20"/>
              </w:rPr>
              <w:t>.</w:t>
            </w:r>
          </w:p>
          <w:p w:rsidR="004C7E0F" w:rsidRPr="00414719" w:rsidRDefault="004C7E0F" w:rsidP="004C7E0F">
            <w:pPr>
              <w:pStyle w:val="Sinespaciado"/>
              <w:jc w:val="both"/>
              <w:rPr>
                <w:rFonts w:ascii="Arial" w:hAnsi="Arial" w:cs="Arial"/>
                <w:sz w:val="20"/>
                <w:szCs w:val="20"/>
              </w:rPr>
            </w:pPr>
            <w:r w:rsidRPr="00414719">
              <w:rPr>
                <w:rFonts w:ascii="Arial" w:hAnsi="Arial" w:cs="Arial"/>
                <w:b/>
                <w:sz w:val="20"/>
                <w:szCs w:val="20"/>
              </w:rPr>
              <w:t xml:space="preserve">Cómo se realiza la actividad del control: </w:t>
            </w:r>
            <w:r w:rsidRPr="000C7AD7">
              <w:rPr>
                <w:rFonts w:ascii="Arial" w:hAnsi="Arial" w:cs="Arial"/>
                <w:sz w:val="20"/>
                <w:szCs w:val="20"/>
              </w:rPr>
              <w:t>En la</w:t>
            </w:r>
            <w:r w:rsidR="00AC75A5">
              <w:rPr>
                <w:rFonts w:ascii="Arial" w:hAnsi="Arial" w:cs="Arial"/>
                <w:sz w:val="20"/>
                <w:szCs w:val="20"/>
              </w:rPr>
              <w:t xml:space="preserve"> acción</w:t>
            </w:r>
            <w:r w:rsidR="0081300E">
              <w:rPr>
                <w:rFonts w:ascii="Arial" w:hAnsi="Arial" w:cs="Arial"/>
                <w:sz w:val="20"/>
                <w:szCs w:val="20"/>
              </w:rPr>
              <w:t>,</w:t>
            </w:r>
            <w:r w:rsidRPr="000C7AD7">
              <w:rPr>
                <w:rFonts w:ascii="Arial" w:hAnsi="Arial" w:cs="Arial"/>
                <w:sz w:val="20"/>
                <w:szCs w:val="20"/>
              </w:rPr>
              <w:t xml:space="preserve"> se define claramente cómo se realiza el control</w:t>
            </w:r>
            <w:r>
              <w:rPr>
                <w:rFonts w:ascii="Arial" w:hAnsi="Arial" w:cs="Arial"/>
                <w:sz w:val="20"/>
                <w:szCs w:val="20"/>
              </w:rPr>
              <w:t xml:space="preserve">. </w:t>
            </w:r>
            <w:r w:rsidRPr="00414719">
              <w:rPr>
                <w:rFonts w:ascii="Arial" w:eastAsia="Calibri" w:hAnsi="Arial" w:cs="Arial"/>
                <w:b/>
                <w:sz w:val="20"/>
                <w:szCs w:val="20"/>
              </w:rPr>
              <w:t xml:space="preserve">Observaciones o desviaciones resultantes de ejecutar el control: </w:t>
            </w:r>
            <w:r w:rsidRPr="00414719">
              <w:rPr>
                <w:rFonts w:ascii="Arial" w:eastAsia="Calibri" w:hAnsi="Arial" w:cs="Arial"/>
                <w:sz w:val="20"/>
                <w:szCs w:val="20"/>
              </w:rPr>
              <w:t>la descripción del control</w:t>
            </w:r>
            <w:r w:rsidR="0081300E">
              <w:rPr>
                <w:rFonts w:ascii="Arial" w:eastAsia="Calibri" w:hAnsi="Arial" w:cs="Arial"/>
                <w:sz w:val="20"/>
                <w:szCs w:val="20"/>
              </w:rPr>
              <w:t>,</w:t>
            </w:r>
            <w:r>
              <w:rPr>
                <w:rFonts w:ascii="Arial" w:eastAsia="Calibri" w:hAnsi="Arial" w:cs="Arial"/>
                <w:sz w:val="20"/>
                <w:szCs w:val="20"/>
              </w:rPr>
              <w:t xml:space="preserve"> no</w:t>
            </w:r>
            <w:r w:rsidRPr="00414719">
              <w:rPr>
                <w:rFonts w:ascii="Arial" w:eastAsia="Calibri" w:hAnsi="Arial" w:cs="Arial"/>
                <w:sz w:val="20"/>
                <w:szCs w:val="20"/>
              </w:rPr>
              <w:t xml:space="preserve"> indica qué pasa </w:t>
            </w:r>
            <w:r w:rsidRPr="00414719">
              <w:rPr>
                <w:rFonts w:ascii="Arial" w:hAnsi="Arial" w:cs="Arial"/>
                <w:color w:val="000000"/>
                <w:sz w:val="20"/>
                <w:szCs w:val="20"/>
              </w:rPr>
              <w:t xml:space="preserve">con las observaciones </w:t>
            </w:r>
            <w:r w:rsidRPr="00414719">
              <w:rPr>
                <w:rFonts w:ascii="Arial" w:hAnsi="Arial" w:cs="Arial"/>
                <w:sz w:val="20"/>
                <w:szCs w:val="20"/>
              </w:rPr>
              <w:t>o desviaciones como resultado de ejecutar el control.</w:t>
            </w:r>
          </w:p>
          <w:p w:rsidR="004C7E0F" w:rsidRDefault="004C7E0F" w:rsidP="00AC75A5">
            <w:pPr>
              <w:jc w:val="both"/>
            </w:pPr>
            <w:r w:rsidRPr="00414719">
              <w:rPr>
                <w:rFonts w:ascii="Arial" w:hAnsi="Arial" w:cs="Arial"/>
                <w:b/>
                <w:sz w:val="20"/>
                <w:szCs w:val="20"/>
              </w:rPr>
              <w:t xml:space="preserve">Evidencia: </w:t>
            </w:r>
            <w:r w:rsidR="00AC75A5" w:rsidRPr="00AC75A5">
              <w:rPr>
                <w:rFonts w:ascii="Arial" w:hAnsi="Arial" w:cs="Arial"/>
                <w:sz w:val="20"/>
                <w:szCs w:val="20"/>
              </w:rPr>
              <w:t>Los documentos de análisis de requisitos</w:t>
            </w:r>
            <w:r w:rsidR="0081300E">
              <w:rPr>
                <w:rFonts w:ascii="Arial" w:hAnsi="Arial" w:cs="Arial"/>
                <w:sz w:val="20"/>
                <w:szCs w:val="20"/>
              </w:rPr>
              <w:t>,</w:t>
            </w:r>
            <w:r w:rsidR="00AC75A5" w:rsidRPr="00AC75A5">
              <w:rPr>
                <w:rFonts w:ascii="Arial" w:hAnsi="Arial" w:cs="Arial"/>
                <w:sz w:val="20"/>
                <w:szCs w:val="20"/>
              </w:rPr>
              <w:t xml:space="preserve"> reposan en el Grupo de Gestión Humana</w:t>
            </w:r>
            <w:r w:rsidRPr="00414719">
              <w:rPr>
                <w:rFonts w:ascii="Arial" w:hAnsi="Arial" w:cs="Arial"/>
                <w:b/>
                <w:sz w:val="20"/>
                <w:szCs w:val="20"/>
              </w:rPr>
              <w:t xml:space="preserve"> </w:t>
            </w:r>
          </w:p>
        </w:tc>
      </w:tr>
      <w:tr w:rsidR="004C7E0F" w:rsidTr="004C7E0F">
        <w:tc>
          <w:tcPr>
            <w:tcW w:w="2376" w:type="dxa"/>
          </w:tcPr>
          <w:p w:rsidR="004C7E0F" w:rsidRPr="004C7E0F" w:rsidRDefault="004C7E0F">
            <w:pPr>
              <w:rPr>
                <w:rFonts w:ascii="Arial" w:eastAsia="Calibri" w:hAnsi="Arial" w:cs="Arial"/>
                <w:sz w:val="20"/>
                <w:szCs w:val="20"/>
              </w:rPr>
            </w:pPr>
            <w:r w:rsidRPr="004C7E0F">
              <w:rPr>
                <w:rFonts w:ascii="Arial" w:eastAsia="Calibri" w:hAnsi="Arial" w:cs="Arial"/>
                <w:sz w:val="20"/>
                <w:szCs w:val="20"/>
              </w:rPr>
              <w:t>Intereses personales para favorecer a un tercero</w:t>
            </w:r>
          </w:p>
        </w:tc>
        <w:tc>
          <w:tcPr>
            <w:tcW w:w="3119" w:type="dxa"/>
          </w:tcPr>
          <w:p w:rsidR="004C7E0F" w:rsidRPr="004C7E0F" w:rsidRDefault="004C7E0F" w:rsidP="0081300E">
            <w:pPr>
              <w:jc w:val="both"/>
              <w:rPr>
                <w:rFonts w:ascii="Arial" w:eastAsia="Calibri" w:hAnsi="Arial" w:cs="Arial"/>
                <w:sz w:val="20"/>
                <w:szCs w:val="20"/>
              </w:rPr>
            </w:pPr>
            <w:r w:rsidRPr="004C7E0F">
              <w:rPr>
                <w:rFonts w:ascii="Arial" w:eastAsia="Calibri" w:hAnsi="Arial" w:cs="Arial"/>
                <w:sz w:val="20"/>
                <w:szCs w:val="20"/>
              </w:rPr>
              <w:t>La coordinadora del Grupo de Gestión Humana cada vez que se vaya a cubrir una vacante solicitar</w:t>
            </w:r>
            <w:r w:rsidR="0081300E">
              <w:rPr>
                <w:rFonts w:ascii="Arial" w:eastAsia="Calibri" w:hAnsi="Arial" w:cs="Arial"/>
                <w:sz w:val="20"/>
                <w:szCs w:val="20"/>
              </w:rPr>
              <w:t>á</w:t>
            </w:r>
            <w:r w:rsidRPr="004C7E0F">
              <w:rPr>
                <w:rFonts w:ascii="Arial" w:eastAsia="Calibri" w:hAnsi="Arial" w:cs="Arial"/>
                <w:sz w:val="20"/>
                <w:szCs w:val="20"/>
              </w:rPr>
              <w:t xml:space="preserve"> las pruebas de meritocracia, para evaluar los conocimientos técnicos, disposición del candidato y experiencia relacionada. Como evidencia se conserva correo electrónico.</w:t>
            </w:r>
            <w:r w:rsidR="0081300E">
              <w:rPr>
                <w:rFonts w:ascii="Arial" w:eastAsia="Calibri" w:hAnsi="Arial" w:cs="Arial"/>
                <w:sz w:val="20"/>
                <w:szCs w:val="20"/>
              </w:rPr>
              <w:t xml:space="preserve">  </w:t>
            </w:r>
          </w:p>
        </w:tc>
        <w:tc>
          <w:tcPr>
            <w:tcW w:w="3859" w:type="dxa"/>
          </w:tcPr>
          <w:p w:rsidR="00AC75A5" w:rsidRPr="00414719" w:rsidRDefault="00AC75A5" w:rsidP="00AC75A5">
            <w:pPr>
              <w:pStyle w:val="Sinespaciado"/>
              <w:rPr>
                <w:rFonts w:ascii="Arial" w:hAnsi="Arial" w:cs="Arial"/>
                <w:sz w:val="20"/>
                <w:szCs w:val="20"/>
              </w:rPr>
            </w:pPr>
            <w:r w:rsidRPr="00414719">
              <w:rPr>
                <w:rFonts w:ascii="Arial" w:hAnsi="Arial" w:cs="Arial"/>
                <w:sz w:val="20"/>
                <w:szCs w:val="20"/>
              </w:rPr>
              <w:t>Evaluación del control:</w:t>
            </w:r>
          </w:p>
          <w:p w:rsidR="00AC75A5" w:rsidRPr="00414719" w:rsidRDefault="00AC75A5" w:rsidP="00AC75A5">
            <w:pPr>
              <w:pStyle w:val="Sinespaciado"/>
              <w:jc w:val="both"/>
              <w:rPr>
                <w:rFonts w:ascii="Arial" w:hAnsi="Arial" w:cs="Arial"/>
                <w:sz w:val="20"/>
                <w:szCs w:val="20"/>
              </w:rPr>
            </w:pPr>
            <w:r w:rsidRPr="00414719">
              <w:rPr>
                <w:rFonts w:ascii="Arial" w:hAnsi="Arial" w:cs="Arial"/>
                <w:b/>
                <w:sz w:val="20"/>
                <w:szCs w:val="20"/>
              </w:rPr>
              <w:t xml:space="preserve">Responsable: </w:t>
            </w:r>
            <w:r w:rsidRPr="00414719">
              <w:rPr>
                <w:rFonts w:ascii="Arial" w:hAnsi="Arial" w:cs="Arial"/>
                <w:sz w:val="20"/>
                <w:szCs w:val="20"/>
              </w:rPr>
              <w:t>En la</w:t>
            </w:r>
            <w:r>
              <w:rPr>
                <w:rFonts w:ascii="Arial" w:hAnsi="Arial" w:cs="Arial"/>
                <w:sz w:val="20"/>
                <w:szCs w:val="20"/>
              </w:rPr>
              <w:t xml:space="preserve"> acción</w:t>
            </w:r>
            <w:r w:rsidRPr="00414719">
              <w:rPr>
                <w:rFonts w:ascii="Arial" w:hAnsi="Arial" w:cs="Arial"/>
                <w:sz w:val="20"/>
                <w:szCs w:val="20"/>
              </w:rPr>
              <w:t xml:space="preserve"> de control</w:t>
            </w:r>
            <w:r w:rsidR="0081300E">
              <w:rPr>
                <w:rFonts w:ascii="Arial" w:hAnsi="Arial" w:cs="Arial"/>
                <w:sz w:val="20"/>
                <w:szCs w:val="20"/>
              </w:rPr>
              <w:t>,</w:t>
            </w:r>
            <w:r w:rsidRPr="00414719">
              <w:rPr>
                <w:rFonts w:ascii="Arial" w:hAnsi="Arial" w:cs="Arial"/>
                <w:sz w:val="20"/>
                <w:szCs w:val="20"/>
              </w:rPr>
              <w:t xml:space="preserve"> se definió el responsable de llevar a cabo la actividad de control.</w:t>
            </w:r>
          </w:p>
          <w:p w:rsidR="00AC75A5" w:rsidRPr="00414719" w:rsidRDefault="00AC75A5" w:rsidP="00AC75A5">
            <w:pPr>
              <w:pStyle w:val="Sinespaciado"/>
              <w:jc w:val="both"/>
              <w:rPr>
                <w:rFonts w:ascii="Arial" w:hAnsi="Arial" w:cs="Arial"/>
                <w:sz w:val="20"/>
                <w:szCs w:val="20"/>
              </w:rPr>
            </w:pPr>
            <w:r w:rsidRPr="00414719">
              <w:rPr>
                <w:rFonts w:ascii="Arial" w:hAnsi="Arial" w:cs="Arial"/>
                <w:b/>
                <w:sz w:val="20"/>
                <w:szCs w:val="20"/>
              </w:rPr>
              <w:t xml:space="preserve">Periodicidad: </w:t>
            </w:r>
            <w:r w:rsidRPr="00414719">
              <w:rPr>
                <w:rFonts w:ascii="Arial" w:hAnsi="Arial" w:cs="Arial"/>
                <w:sz w:val="20"/>
                <w:szCs w:val="20"/>
              </w:rPr>
              <w:t>La</w:t>
            </w:r>
            <w:r>
              <w:rPr>
                <w:rFonts w:ascii="Arial" w:hAnsi="Arial" w:cs="Arial"/>
                <w:sz w:val="20"/>
                <w:szCs w:val="20"/>
              </w:rPr>
              <w:t xml:space="preserve"> acción</w:t>
            </w:r>
            <w:r w:rsidRPr="00414719">
              <w:rPr>
                <w:rFonts w:ascii="Arial" w:hAnsi="Arial" w:cs="Arial"/>
                <w:sz w:val="20"/>
                <w:szCs w:val="20"/>
              </w:rPr>
              <w:t xml:space="preserve"> de control</w:t>
            </w:r>
            <w:r w:rsidR="00BC05AF">
              <w:rPr>
                <w:rFonts w:ascii="Arial" w:hAnsi="Arial" w:cs="Arial"/>
                <w:sz w:val="20"/>
                <w:szCs w:val="20"/>
              </w:rPr>
              <w:t>,</w:t>
            </w:r>
            <w:r w:rsidRPr="00414719">
              <w:rPr>
                <w:rFonts w:ascii="Arial" w:hAnsi="Arial" w:cs="Arial"/>
                <w:sz w:val="20"/>
                <w:szCs w:val="20"/>
              </w:rPr>
              <w:t xml:space="preserve"> define la periodicidad para su ejecución.</w:t>
            </w:r>
          </w:p>
          <w:p w:rsidR="00AC75A5" w:rsidRPr="00414719" w:rsidRDefault="00AC75A5" w:rsidP="00AC75A5">
            <w:pPr>
              <w:pStyle w:val="Sinespaciado"/>
              <w:jc w:val="both"/>
              <w:rPr>
                <w:rFonts w:ascii="Arial" w:hAnsi="Arial" w:cs="Arial"/>
                <w:b/>
                <w:sz w:val="20"/>
                <w:szCs w:val="20"/>
              </w:rPr>
            </w:pPr>
            <w:r w:rsidRPr="00414719">
              <w:rPr>
                <w:rFonts w:ascii="Arial" w:hAnsi="Arial" w:cs="Arial"/>
                <w:b/>
                <w:sz w:val="20"/>
                <w:szCs w:val="20"/>
              </w:rPr>
              <w:t>Propósito del control:</w:t>
            </w:r>
            <w:r>
              <w:rPr>
                <w:rFonts w:ascii="Arial" w:hAnsi="Arial" w:cs="Arial"/>
                <w:b/>
                <w:sz w:val="20"/>
                <w:szCs w:val="20"/>
              </w:rPr>
              <w:t xml:space="preserve"> s</w:t>
            </w:r>
            <w:r w:rsidRPr="000C7AD7">
              <w:rPr>
                <w:rFonts w:ascii="Arial" w:hAnsi="Arial" w:cs="Arial"/>
                <w:sz w:val="20"/>
                <w:szCs w:val="20"/>
              </w:rPr>
              <w:t>e definió</w:t>
            </w:r>
            <w:r w:rsidRPr="00414719">
              <w:rPr>
                <w:rFonts w:ascii="Arial" w:hAnsi="Arial" w:cs="Arial"/>
                <w:sz w:val="20"/>
                <w:szCs w:val="20"/>
              </w:rPr>
              <w:t xml:space="preserve"> el propósito del control</w:t>
            </w:r>
            <w:r w:rsidRPr="00414719">
              <w:rPr>
                <w:rFonts w:ascii="Arial" w:hAnsi="Arial" w:cs="Arial"/>
                <w:b/>
                <w:sz w:val="20"/>
                <w:szCs w:val="20"/>
              </w:rPr>
              <w:t xml:space="preserve"> </w:t>
            </w:r>
          </w:p>
          <w:p w:rsidR="00AC75A5" w:rsidRPr="00414719" w:rsidRDefault="00AC75A5" w:rsidP="00AC75A5">
            <w:pPr>
              <w:pStyle w:val="Sinespaciado"/>
              <w:jc w:val="both"/>
              <w:rPr>
                <w:rFonts w:ascii="Arial" w:hAnsi="Arial" w:cs="Arial"/>
                <w:sz w:val="20"/>
                <w:szCs w:val="20"/>
              </w:rPr>
            </w:pPr>
            <w:r w:rsidRPr="00414719">
              <w:rPr>
                <w:rFonts w:ascii="Arial" w:hAnsi="Arial" w:cs="Arial"/>
                <w:b/>
                <w:sz w:val="20"/>
                <w:szCs w:val="20"/>
              </w:rPr>
              <w:t xml:space="preserve">Cómo se realiza la actividad del control: </w:t>
            </w:r>
            <w:r w:rsidRPr="000C7AD7">
              <w:rPr>
                <w:rFonts w:ascii="Arial" w:hAnsi="Arial" w:cs="Arial"/>
                <w:sz w:val="20"/>
                <w:szCs w:val="20"/>
              </w:rPr>
              <w:t>En la</w:t>
            </w:r>
            <w:r>
              <w:rPr>
                <w:rFonts w:ascii="Arial" w:hAnsi="Arial" w:cs="Arial"/>
                <w:sz w:val="20"/>
                <w:szCs w:val="20"/>
              </w:rPr>
              <w:t xml:space="preserve"> acción</w:t>
            </w:r>
            <w:r w:rsidRPr="000C7AD7">
              <w:rPr>
                <w:rFonts w:ascii="Arial" w:hAnsi="Arial" w:cs="Arial"/>
                <w:sz w:val="20"/>
                <w:szCs w:val="20"/>
              </w:rPr>
              <w:t xml:space="preserve"> se define claramente cómo se realiza el control</w:t>
            </w:r>
            <w:r>
              <w:rPr>
                <w:rFonts w:ascii="Arial" w:hAnsi="Arial" w:cs="Arial"/>
                <w:sz w:val="20"/>
                <w:szCs w:val="20"/>
              </w:rPr>
              <w:t xml:space="preserve">. </w:t>
            </w:r>
            <w:r w:rsidRPr="00414719">
              <w:rPr>
                <w:rFonts w:ascii="Arial" w:eastAsia="Calibri" w:hAnsi="Arial" w:cs="Arial"/>
                <w:b/>
                <w:sz w:val="20"/>
                <w:szCs w:val="20"/>
              </w:rPr>
              <w:t xml:space="preserve">Observaciones o desviaciones resultantes de ejecutar el control: </w:t>
            </w:r>
            <w:r w:rsidRPr="00414719">
              <w:rPr>
                <w:rFonts w:ascii="Arial" w:eastAsia="Calibri" w:hAnsi="Arial" w:cs="Arial"/>
                <w:sz w:val="20"/>
                <w:szCs w:val="20"/>
              </w:rPr>
              <w:t>la descripción del control</w:t>
            </w:r>
            <w:r w:rsidR="00BC05AF">
              <w:rPr>
                <w:rFonts w:ascii="Arial" w:eastAsia="Calibri" w:hAnsi="Arial" w:cs="Arial"/>
                <w:sz w:val="20"/>
                <w:szCs w:val="20"/>
              </w:rPr>
              <w:t>,</w:t>
            </w:r>
            <w:r>
              <w:rPr>
                <w:rFonts w:ascii="Arial" w:eastAsia="Calibri" w:hAnsi="Arial" w:cs="Arial"/>
                <w:sz w:val="20"/>
                <w:szCs w:val="20"/>
              </w:rPr>
              <w:t xml:space="preserve"> no</w:t>
            </w:r>
            <w:r w:rsidRPr="00414719">
              <w:rPr>
                <w:rFonts w:ascii="Arial" w:eastAsia="Calibri" w:hAnsi="Arial" w:cs="Arial"/>
                <w:sz w:val="20"/>
                <w:szCs w:val="20"/>
              </w:rPr>
              <w:t xml:space="preserve"> indica qué pasa </w:t>
            </w:r>
            <w:r w:rsidRPr="00414719">
              <w:rPr>
                <w:rFonts w:ascii="Arial" w:hAnsi="Arial" w:cs="Arial"/>
                <w:color w:val="000000"/>
                <w:sz w:val="20"/>
                <w:szCs w:val="20"/>
              </w:rPr>
              <w:t xml:space="preserve">con las observaciones </w:t>
            </w:r>
            <w:r w:rsidRPr="00414719">
              <w:rPr>
                <w:rFonts w:ascii="Arial" w:hAnsi="Arial" w:cs="Arial"/>
                <w:sz w:val="20"/>
                <w:szCs w:val="20"/>
              </w:rPr>
              <w:t>o desviaciones como resultado de ejecutar el control.</w:t>
            </w:r>
          </w:p>
          <w:p w:rsidR="004C7E0F" w:rsidRDefault="00AC75A5" w:rsidP="00AC75A5">
            <w:pPr>
              <w:jc w:val="both"/>
            </w:pPr>
            <w:r w:rsidRPr="00414719">
              <w:rPr>
                <w:rFonts w:ascii="Arial" w:hAnsi="Arial" w:cs="Arial"/>
                <w:b/>
                <w:sz w:val="20"/>
                <w:szCs w:val="20"/>
              </w:rPr>
              <w:t xml:space="preserve">Evidencia: </w:t>
            </w:r>
            <w:r w:rsidRPr="00AC75A5">
              <w:rPr>
                <w:rFonts w:ascii="Arial" w:hAnsi="Arial" w:cs="Arial"/>
                <w:sz w:val="20"/>
                <w:szCs w:val="20"/>
              </w:rPr>
              <w:t>Reposan en el Grupo de Gestión Humana</w:t>
            </w:r>
            <w:r w:rsidR="00CF766E">
              <w:rPr>
                <w:rFonts w:ascii="Arial" w:hAnsi="Arial" w:cs="Arial"/>
                <w:b/>
                <w:sz w:val="20"/>
                <w:szCs w:val="20"/>
              </w:rPr>
              <w:t>.</w:t>
            </w:r>
          </w:p>
        </w:tc>
      </w:tr>
    </w:tbl>
    <w:p w:rsidR="00F27D65" w:rsidRDefault="00F27D65" w:rsidP="00486BB7">
      <w:pPr>
        <w:jc w:val="both"/>
        <w:rPr>
          <w:rFonts w:ascii="Arial" w:eastAsia="Calibri" w:hAnsi="Arial" w:cs="Arial"/>
          <w:color w:val="2E74B5" w:themeColor="accent1" w:themeShade="BF"/>
        </w:rPr>
      </w:pPr>
    </w:p>
    <w:p w:rsidR="00486BB7" w:rsidRPr="00F27D65" w:rsidRDefault="00386758" w:rsidP="00486BB7">
      <w:pPr>
        <w:jc w:val="both"/>
        <w:rPr>
          <w:rFonts w:ascii="Arial" w:eastAsia="Calibri" w:hAnsi="Arial" w:cs="Arial"/>
        </w:rPr>
      </w:pPr>
      <w:r>
        <w:rPr>
          <w:rFonts w:ascii="Arial" w:eastAsia="Calibri" w:hAnsi="Arial" w:cs="Arial"/>
        </w:rPr>
        <w:t xml:space="preserve">De la revisión llevada a cabo a través de la evaluación anterior, es importante que </w:t>
      </w:r>
      <w:r w:rsidR="00486BB7" w:rsidRPr="00F27D65">
        <w:rPr>
          <w:rFonts w:ascii="Arial" w:eastAsia="Calibri" w:hAnsi="Arial" w:cs="Arial"/>
        </w:rPr>
        <w:t xml:space="preserve">reportes de riesgos generados a través </w:t>
      </w:r>
      <w:r w:rsidR="00F27D65" w:rsidRPr="00F27D65">
        <w:rPr>
          <w:rFonts w:ascii="Arial" w:eastAsia="Calibri" w:hAnsi="Arial" w:cs="Arial"/>
        </w:rPr>
        <w:t>del Sistema</w:t>
      </w:r>
      <w:r w:rsidR="00486BB7" w:rsidRPr="00F27D65">
        <w:rPr>
          <w:rFonts w:ascii="Arial" w:eastAsia="Calibri" w:hAnsi="Arial" w:cs="Arial"/>
        </w:rPr>
        <w:t xml:space="preserve"> Integrado de Información – SGI, </w:t>
      </w:r>
      <w:r>
        <w:rPr>
          <w:rFonts w:ascii="Arial" w:eastAsia="Calibri" w:hAnsi="Arial" w:cs="Arial"/>
        </w:rPr>
        <w:t xml:space="preserve">cuenten con una </w:t>
      </w:r>
      <w:r w:rsidR="00486BB7" w:rsidRPr="00F27D65">
        <w:rPr>
          <w:rFonts w:ascii="Arial" w:eastAsia="Calibri" w:hAnsi="Arial" w:cs="Arial"/>
        </w:rPr>
        <w:t xml:space="preserve">opción </w:t>
      </w:r>
      <w:r>
        <w:rPr>
          <w:rFonts w:ascii="Arial" w:eastAsia="Calibri" w:hAnsi="Arial" w:cs="Arial"/>
        </w:rPr>
        <w:t xml:space="preserve">que permita incluir </w:t>
      </w:r>
      <w:r w:rsidR="00486BB7" w:rsidRPr="00F27D65">
        <w:rPr>
          <w:rFonts w:ascii="Arial" w:eastAsia="Calibri" w:hAnsi="Arial" w:cs="Arial"/>
        </w:rPr>
        <w:t>la</w:t>
      </w:r>
      <w:r>
        <w:rPr>
          <w:rFonts w:ascii="Arial" w:eastAsia="Calibri" w:hAnsi="Arial" w:cs="Arial"/>
        </w:rPr>
        <w:t>s</w:t>
      </w:r>
      <w:r w:rsidR="00486BB7" w:rsidRPr="00F27D65">
        <w:rPr>
          <w:rFonts w:ascii="Arial" w:eastAsia="Calibri" w:hAnsi="Arial" w:cs="Arial"/>
        </w:rPr>
        <w:t xml:space="preserve"> ruta</w:t>
      </w:r>
      <w:r>
        <w:rPr>
          <w:rFonts w:ascii="Arial" w:eastAsia="Calibri" w:hAnsi="Arial" w:cs="Arial"/>
        </w:rPr>
        <w:t>s donde se pueda observar la evidencia de la aplicación del control.</w:t>
      </w:r>
    </w:p>
    <w:p w:rsidR="00D932DB" w:rsidRDefault="00D932DB" w:rsidP="00486BB7">
      <w:pPr>
        <w:rPr>
          <w:rFonts w:ascii="Arial" w:eastAsia="Times New Roman" w:hAnsi="Arial" w:cs="Arial"/>
          <w:b/>
          <w:color w:val="595959"/>
          <w:kern w:val="24"/>
          <w:lang w:eastAsia="es-CO"/>
        </w:rPr>
      </w:pPr>
      <w:r w:rsidRPr="00F32823">
        <w:rPr>
          <w:rFonts w:ascii="Arial" w:eastAsia="Times New Roman" w:hAnsi="Arial" w:cs="Arial"/>
          <w:b/>
          <w:color w:val="595959"/>
          <w:kern w:val="24"/>
          <w:lang w:eastAsia="es-CO"/>
        </w:rPr>
        <w:lastRenderedPageBreak/>
        <w:t>Recomendación</w:t>
      </w:r>
    </w:p>
    <w:p w:rsidR="00D932DB" w:rsidRDefault="00D932DB" w:rsidP="00D932DB">
      <w:pPr>
        <w:spacing w:after="0" w:line="240" w:lineRule="auto"/>
        <w:jc w:val="both"/>
        <w:rPr>
          <w:rFonts w:ascii="Arial" w:eastAsia="Times New Roman" w:hAnsi="Arial" w:cs="Arial"/>
          <w:b/>
          <w:color w:val="595959"/>
          <w:kern w:val="24"/>
          <w:lang w:eastAsia="es-CO"/>
        </w:rPr>
      </w:pPr>
    </w:p>
    <w:p w:rsidR="00AC336A" w:rsidRDefault="00D932DB" w:rsidP="00AC336A">
      <w:pPr>
        <w:pStyle w:val="Pa3"/>
        <w:numPr>
          <w:ilvl w:val="0"/>
          <w:numId w:val="14"/>
        </w:numPr>
        <w:jc w:val="both"/>
        <w:rPr>
          <w:rStyle w:val="A1"/>
          <w:rFonts w:ascii="Arial" w:hAnsi="Arial" w:cs="Arial"/>
        </w:rPr>
      </w:pPr>
      <w:r w:rsidRPr="00AC336A">
        <w:rPr>
          <w:rFonts w:ascii="Arial" w:eastAsia="Calibri" w:hAnsi="Arial" w:cs="Arial"/>
          <w:sz w:val="22"/>
          <w:szCs w:val="22"/>
        </w:rPr>
        <w:t>Se sugiere que de manera prioritaria se revisen aquellos riesgos de corrupción que no cumplen en su totalidad con las variables</w:t>
      </w:r>
      <w:r w:rsidR="00CF766E">
        <w:rPr>
          <w:rFonts w:ascii="Arial" w:eastAsia="Calibri" w:hAnsi="Arial" w:cs="Arial"/>
          <w:sz w:val="22"/>
          <w:szCs w:val="22"/>
        </w:rPr>
        <w:t xml:space="preserve"> del control</w:t>
      </w:r>
      <w:r w:rsidR="00A01F41" w:rsidRPr="00AC336A">
        <w:rPr>
          <w:rFonts w:ascii="Arial" w:eastAsia="Calibri" w:hAnsi="Arial" w:cs="Arial"/>
          <w:sz w:val="22"/>
          <w:szCs w:val="22"/>
        </w:rPr>
        <w:t>,</w:t>
      </w:r>
      <w:r w:rsidRPr="00AC336A">
        <w:rPr>
          <w:rFonts w:ascii="Arial" w:eastAsia="Calibri" w:hAnsi="Arial" w:cs="Arial"/>
          <w:sz w:val="22"/>
          <w:szCs w:val="22"/>
        </w:rPr>
        <w:t xml:space="preserve"> </w:t>
      </w:r>
      <w:r w:rsidR="00CF766E">
        <w:rPr>
          <w:rFonts w:ascii="Arial" w:eastAsia="Calibri" w:hAnsi="Arial" w:cs="Arial"/>
          <w:sz w:val="22"/>
          <w:szCs w:val="22"/>
        </w:rPr>
        <w:t xml:space="preserve">las cuales </w:t>
      </w:r>
      <w:r w:rsidRPr="00AC336A">
        <w:rPr>
          <w:rFonts w:ascii="Arial" w:eastAsia="Calibri" w:hAnsi="Arial" w:cs="Arial"/>
          <w:sz w:val="22"/>
          <w:szCs w:val="22"/>
        </w:rPr>
        <w:t xml:space="preserve">permiten definir el </w:t>
      </w:r>
      <w:r w:rsidR="00A01F41" w:rsidRPr="00AC336A">
        <w:rPr>
          <w:rFonts w:ascii="Arial" w:eastAsia="Calibri" w:hAnsi="Arial" w:cs="Arial"/>
          <w:sz w:val="22"/>
          <w:szCs w:val="22"/>
        </w:rPr>
        <w:t xml:space="preserve">adecuado diseño del </w:t>
      </w:r>
      <w:r w:rsidR="00CF766E">
        <w:rPr>
          <w:rFonts w:ascii="Arial" w:eastAsia="Calibri" w:hAnsi="Arial" w:cs="Arial"/>
          <w:sz w:val="22"/>
          <w:szCs w:val="22"/>
        </w:rPr>
        <w:t>mismo</w:t>
      </w:r>
      <w:r w:rsidR="00AC336A" w:rsidRPr="00AC336A">
        <w:rPr>
          <w:rFonts w:ascii="Arial" w:eastAsia="Calibri" w:hAnsi="Arial" w:cs="Arial"/>
          <w:sz w:val="22"/>
          <w:szCs w:val="22"/>
        </w:rPr>
        <w:t xml:space="preserve">. </w:t>
      </w:r>
      <w:r w:rsidR="00CF766E">
        <w:rPr>
          <w:rFonts w:ascii="Arial" w:eastAsia="Calibri" w:hAnsi="Arial" w:cs="Arial"/>
          <w:sz w:val="22"/>
          <w:szCs w:val="22"/>
        </w:rPr>
        <w:t>De igual manera</w:t>
      </w:r>
      <w:r w:rsidR="00AC336A" w:rsidRPr="00AC336A">
        <w:rPr>
          <w:rFonts w:ascii="Arial" w:eastAsia="Calibri" w:hAnsi="Arial" w:cs="Arial"/>
          <w:sz w:val="22"/>
          <w:szCs w:val="22"/>
        </w:rPr>
        <w:t xml:space="preserve">, </w:t>
      </w:r>
      <w:r w:rsidR="00AC336A" w:rsidRPr="00386758">
        <w:rPr>
          <w:rFonts w:eastAsia="Calibri"/>
        </w:rPr>
        <w:t>el co</w:t>
      </w:r>
      <w:r w:rsidR="00386758">
        <w:rPr>
          <w:rFonts w:eastAsia="Calibri"/>
        </w:rPr>
        <w:t>ntrol debe ejecu</w:t>
      </w:r>
      <w:r w:rsidR="00386758">
        <w:rPr>
          <w:rFonts w:eastAsia="Calibri"/>
        </w:rPr>
        <w:softHyphen/>
        <w:t xml:space="preserve">tarse </w:t>
      </w:r>
      <w:r w:rsidR="00AC336A" w:rsidRPr="00386758">
        <w:rPr>
          <w:rFonts w:eastAsia="Calibri"/>
        </w:rPr>
        <w:t xml:space="preserve">tal </w:t>
      </w:r>
      <w:r w:rsidR="00CF766E" w:rsidRPr="00386758">
        <w:rPr>
          <w:rFonts w:eastAsia="Calibri"/>
        </w:rPr>
        <w:t xml:space="preserve">cual </w:t>
      </w:r>
      <w:r w:rsidR="00AC336A" w:rsidRPr="00386758">
        <w:rPr>
          <w:rFonts w:eastAsia="Calibri"/>
        </w:rPr>
        <w:t xml:space="preserve">como </w:t>
      </w:r>
      <w:r w:rsidR="00CF766E" w:rsidRPr="00386758">
        <w:rPr>
          <w:rFonts w:eastAsia="Calibri"/>
        </w:rPr>
        <w:t xml:space="preserve">fue </w:t>
      </w:r>
      <w:r w:rsidR="00AC336A" w:rsidRPr="00386758">
        <w:rPr>
          <w:rFonts w:eastAsia="Calibri"/>
        </w:rPr>
        <w:t xml:space="preserve">diseñó, </w:t>
      </w:r>
      <w:r w:rsidR="00CF766E" w:rsidRPr="00386758">
        <w:rPr>
          <w:rFonts w:eastAsia="Calibri"/>
        </w:rPr>
        <w:t>lo cual permitirá</w:t>
      </w:r>
      <w:r w:rsidR="00CF766E">
        <w:rPr>
          <w:rStyle w:val="A1"/>
          <w:rFonts w:ascii="Arial" w:hAnsi="Arial" w:cs="Arial"/>
        </w:rPr>
        <w:t xml:space="preserve"> </w:t>
      </w:r>
      <w:r w:rsidR="00AC336A" w:rsidRPr="00AC336A">
        <w:rPr>
          <w:rStyle w:val="A1"/>
          <w:rFonts w:ascii="Arial" w:hAnsi="Arial" w:cs="Arial"/>
        </w:rPr>
        <w:t>la mitigación del riesgo y por ende su materialización</w:t>
      </w:r>
      <w:r w:rsidR="00AC336A">
        <w:rPr>
          <w:rStyle w:val="A1"/>
          <w:rFonts w:ascii="Arial" w:hAnsi="Arial" w:cs="Arial"/>
        </w:rPr>
        <w:t>.</w:t>
      </w:r>
    </w:p>
    <w:p w:rsidR="00D44778" w:rsidRPr="00D44778" w:rsidRDefault="00D44778" w:rsidP="00D44778"/>
    <w:p w:rsidR="00A01F41" w:rsidRDefault="00A01F41" w:rsidP="00A01F41">
      <w:pPr>
        <w:pStyle w:val="Prrafodelista"/>
        <w:numPr>
          <w:ilvl w:val="0"/>
          <w:numId w:val="14"/>
        </w:numPr>
        <w:jc w:val="both"/>
        <w:rPr>
          <w:rFonts w:ascii="Arial" w:eastAsia="Calibri" w:hAnsi="Arial" w:cs="Arial"/>
        </w:rPr>
      </w:pPr>
      <w:r>
        <w:rPr>
          <w:rFonts w:ascii="Arial" w:eastAsia="Calibri" w:hAnsi="Arial" w:cs="Arial"/>
        </w:rPr>
        <w:t xml:space="preserve">Es importante registrar en el Sistema </w:t>
      </w:r>
      <w:r w:rsidR="00AC336A">
        <w:rPr>
          <w:rFonts w:ascii="Arial" w:eastAsia="Calibri" w:hAnsi="Arial" w:cs="Arial"/>
        </w:rPr>
        <w:t>de Gestión Institucional – SGI, la ruta donde se pueda evidenciar el cumplimiento del control establecido para mitigar el riesgo.</w:t>
      </w:r>
      <w:r w:rsidR="00BC05AF">
        <w:rPr>
          <w:rFonts w:ascii="Arial" w:eastAsia="Calibri" w:hAnsi="Arial" w:cs="Arial"/>
        </w:rPr>
        <w:t xml:space="preserve"> </w:t>
      </w:r>
    </w:p>
    <w:p w:rsidR="00A01F41" w:rsidRPr="00A01F41" w:rsidRDefault="00A01F41" w:rsidP="00A01F41">
      <w:pPr>
        <w:pStyle w:val="Prrafodelista"/>
        <w:jc w:val="both"/>
        <w:rPr>
          <w:rFonts w:ascii="Arial" w:eastAsia="Calibri" w:hAnsi="Arial" w:cs="Arial"/>
        </w:rPr>
      </w:pPr>
    </w:p>
    <w:p w:rsidR="00FC5C4C" w:rsidRDefault="00AC336A" w:rsidP="00A01F41">
      <w:pPr>
        <w:pStyle w:val="Prrafodelista"/>
        <w:jc w:val="both"/>
        <w:rPr>
          <w:rFonts w:ascii="Arial" w:eastAsia="Calibri" w:hAnsi="Arial" w:cs="Arial"/>
        </w:rPr>
      </w:pPr>
      <w:r>
        <w:rPr>
          <w:rFonts w:ascii="Arial" w:eastAsia="Calibri" w:hAnsi="Arial" w:cs="Arial"/>
        </w:rPr>
        <w:t>Cordialmente,</w:t>
      </w:r>
    </w:p>
    <w:p w:rsidR="00AC336A" w:rsidRDefault="00AC336A" w:rsidP="00A01F41">
      <w:pPr>
        <w:pStyle w:val="Prrafodelista"/>
        <w:jc w:val="both"/>
        <w:rPr>
          <w:rFonts w:ascii="Arial" w:eastAsia="Calibri" w:hAnsi="Arial" w:cs="Arial"/>
        </w:rPr>
      </w:pPr>
    </w:p>
    <w:p w:rsidR="00AC336A" w:rsidRDefault="00AC336A" w:rsidP="00A01F41">
      <w:pPr>
        <w:pStyle w:val="Prrafodelista"/>
        <w:jc w:val="both"/>
        <w:rPr>
          <w:rFonts w:ascii="Arial" w:eastAsia="Calibri" w:hAnsi="Arial" w:cs="Arial"/>
        </w:rPr>
      </w:pPr>
    </w:p>
    <w:p w:rsidR="00AC336A" w:rsidRDefault="00AC336A" w:rsidP="00A01F41">
      <w:pPr>
        <w:pStyle w:val="Prrafodelista"/>
        <w:jc w:val="both"/>
        <w:rPr>
          <w:rFonts w:ascii="Arial" w:eastAsia="Calibri" w:hAnsi="Arial" w:cs="Arial"/>
        </w:rPr>
      </w:pPr>
    </w:p>
    <w:p w:rsidR="00AC336A" w:rsidRPr="00AC336A" w:rsidRDefault="00AC336A" w:rsidP="00A01F41">
      <w:pPr>
        <w:pStyle w:val="Prrafodelista"/>
        <w:jc w:val="both"/>
        <w:rPr>
          <w:rFonts w:ascii="Arial" w:eastAsia="Calibri" w:hAnsi="Arial" w:cs="Arial"/>
          <w:b/>
        </w:rPr>
      </w:pPr>
      <w:r w:rsidRPr="00AC336A">
        <w:rPr>
          <w:rFonts w:ascii="Arial" w:eastAsia="Calibri" w:hAnsi="Arial" w:cs="Arial"/>
          <w:b/>
        </w:rPr>
        <w:t>Luz Stella Patiño Jurado</w:t>
      </w:r>
    </w:p>
    <w:p w:rsidR="00AC336A" w:rsidRDefault="00AC336A" w:rsidP="00A01F41">
      <w:pPr>
        <w:pStyle w:val="Prrafodelista"/>
        <w:jc w:val="both"/>
        <w:rPr>
          <w:rFonts w:ascii="Arial" w:eastAsia="Calibri" w:hAnsi="Arial" w:cs="Arial"/>
        </w:rPr>
      </w:pPr>
      <w:r>
        <w:rPr>
          <w:rFonts w:ascii="Arial" w:eastAsia="Calibri" w:hAnsi="Arial" w:cs="Arial"/>
        </w:rPr>
        <w:t>Jefe Oficina de Control Interno</w:t>
      </w:r>
    </w:p>
    <w:p w:rsidR="00AC336A" w:rsidRDefault="00AC336A" w:rsidP="00A01F41">
      <w:pPr>
        <w:pStyle w:val="Prrafodelista"/>
        <w:jc w:val="both"/>
        <w:rPr>
          <w:rFonts w:ascii="Arial" w:eastAsia="Calibri" w:hAnsi="Arial" w:cs="Arial"/>
        </w:rPr>
      </w:pPr>
    </w:p>
    <w:p w:rsidR="00FC5C4C" w:rsidRDefault="00AC336A" w:rsidP="00F27D65">
      <w:pPr>
        <w:pStyle w:val="Prrafodelista"/>
        <w:tabs>
          <w:tab w:val="left" w:pos="3285"/>
        </w:tabs>
        <w:jc w:val="both"/>
      </w:pPr>
      <w:r w:rsidRPr="00AC336A">
        <w:rPr>
          <w:rFonts w:ascii="Arial" w:eastAsia="Calibri" w:hAnsi="Arial" w:cs="Arial"/>
          <w:sz w:val="14"/>
          <w:szCs w:val="14"/>
        </w:rPr>
        <w:t>E. Esneda Gamboa Malagón</w:t>
      </w:r>
    </w:p>
    <w:p w:rsidR="00FC5C4C" w:rsidRDefault="00FC5C4C"/>
    <w:p w:rsidR="00AE5007" w:rsidRDefault="00AE5007"/>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sectPr w:rsidR="00FC5C4C" w:rsidSect="007C5A83">
      <w:footerReference w:type="default" r:id="rId8"/>
      <w:headerReference w:type="first" r:id="rId9"/>
      <w:footerReference w:type="first" r:id="rId10"/>
      <w:pgSz w:w="12240" w:h="15840" w:code="123"/>
      <w:pgMar w:top="1417" w:right="1325"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75" w:rsidRDefault="00DC5675" w:rsidP="006805F6">
      <w:pPr>
        <w:spacing w:after="0" w:line="240" w:lineRule="auto"/>
      </w:pPr>
      <w:r>
        <w:separator/>
      </w:r>
    </w:p>
  </w:endnote>
  <w:endnote w:type="continuationSeparator" w:id="0">
    <w:p w:rsidR="00DC5675" w:rsidRDefault="00DC5675" w:rsidP="006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lama Book">
    <w:altName w:val="Flama 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A0" w:rsidRPr="00634DEC" w:rsidRDefault="00EE5AA0" w:rsidP="000C2009">
    <w:pPr>
      <w:pStyle w:val="Piedepgina"/>
      <w:rPr>
        <w:rFonts w:ascii="Arial" w:hAnsi="Arial" w:cs="Arial"/>
        <w:color w:val="212121"/>
        <w:sz w:val="16"/>
        <w:szCs w:val="16"/>
      </w:rPr>
    </w:pPr>
    <w:r w:rsidRPr="000C2009">
      <w:rPr>
        <w:rFonts w:ascii="Arial" w:hAnsi="Arial" w:cs="Arial"/>
        <w:color w:val="212121"/>
        <w:sz w:val="16"/>
        <w:szCs w:val="16"/>
      </w:rPr>
      <w:t>V</w:t>
    </w:r>
    <w:r w:rsidRPr="00634DEC">
      <w:rPr>
        <w:rFonts w:ascii="Arial" w:hAnsi="Arial" w:cs="Arial"/>
        <w:color w:val="212121"/>
        <w:sz w:val="16"/>
        <w:szCs w:val="16"/>
      </w:rPr>
      <w:t>ersión 1</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EE5AA0" w:rsidRPr="00634DEC" w:rsidRDefault="00EE5AA0" w:rsidP="000C2009">
    <w:pPr>
      <w:pStyle w:val="Piedepgina"/>
      <w:jc w:val="right"/>
      <w:rPr>
        <w:rFonts w:ascii="Arial" w:hAnsi="Arial" w:cs="Arial"/>
        <w:sz w:val="16"/>
        <w:szCs w:val="16"/>
      </w:rPr>
    </w:pPr>
    <w:r w:rsidRPr="00634DEC">
      <w:rPr>
        <w:rFonts w:ascii="Arial" w:hAnsi="Arial" w:cs="Arial"/>
        <w:color w:val="212121"/>
        <w:sz w:val="16"/>
        <w:szCs w:val="16"/>
      </w:rPr>
      <w:t xml:space="preserve">Fecha: 2018-10-30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La versión vigente reposa en el Sistema Integrado de Gestión (Intranet).</w:t>
    </w:r>
    <w:r w:rsidRPr="00634DEC">
      <w:rPr>
        <w:rFonts w:ascii="Arial" w:hAnsi="Arial" w:cs="Arial"/>
        <w:color w:val="212121"/>
        <w:sz w:val="16"/>
        <w:szCs w:val="16"/>
      </w:rPr>
      <w:tab/>
    </w:r>
    <w:r w:rsidRPr="00634DEC">
      <w:rPr>
        <w:rFonts w:ascii="Arial" w:hAnsi="Arial" w:cs="Arial"/>
        <w:sz w:val="16"/>
        <w:szCs w:val="16"/>
      </w:rPr>
      <w:fldChar w:fldCharType="begin"/>
    </w:r>
    <w:r w:rsidRPr="00634DEC">
      <w:rPr>
        <w:rFonts w:ascii="Arial" w:hAnsi="Arial" w:cs="Arial"/>
        <w:sz w:val="16"/>
        <w:szCs w:val="16"/>
      </w:rPr>
      <w:instrText>PAGE   \* MERGEFORMAT</w:instrText>
    </w:r>
    <w:r w:rsidRPr="00634DEC">
      <w:rPr>
        <w:rFonts w:ascii="Arial" w:hAnsi="Arial" w:cs="Arial"/>
        <w:sz w:val="16"/>
        <w:szCs w:val="16"/>
      </w:rPr>
      <w:fldChar w:fldCharType="separate"/>
    </w:r>
    <w:r w:rsidR="001D0D21">
      <w:rPr>
        <w:rFonts w:ascii="Arial" w:hAnsi="Arial" w:cs="Arial"/>
        <w:noProof/>
        <w:sz w:val="16"/>
        <w:szCs w:val="16"/>
      </w:rPr>
      <w:t>11</w:t>
    </w:r>
    <w:r w:rsidRPr="00634DEC">
      <w:rPr>
        <w:rFonts w:ascii="Arial" w:hAnsi="Arial" w:cs="Arial"/>
        <w:sz w:val="16"/>
        <w:szCs w:val="16"/>
      </w:rPr>
      <w:fldChar w:fldCharType="end"/>
    </w:r>
  </w:p>
  <w:p w:rsidR="00EE5AA0" w:rsidRDefault="00EE5A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A0" w:rsidRPr="00634DEC" w:rsidRDefault="00EE5AA0" w:rsidP="00634DEC">
    <w:pPr>
      <w:pStyle w:val="Piedepgina"/>
      <w:rPr>
        <w:rFonts w:ascii="Arial" w:hAnsi="Arial" w:cs="Arial"/>
        <w:color w:val="212121"/>
        <w:sz w:val="16"/>
        <w:szCs w:val="16"/>
      </w:rPr>
    </w:pPr>
    <w:r w:rsidRPr="00634DEC">
      <w:rPr>
        <w:rFonts w:ascii="Arial" w:hAnsi="Arial" w:cs="Arial"/>
        <w:noProof/>
        <w:sz w:val="16"/>
        <w:szCs w:val="16"/>
        <w:lang w:eastAsia="es-CO"/>
      </w:rPr>
      <w:drawing>
        <wp:anchor distT="0" distB="0" distL="114300" distR="114300" simplePos="0" relativeHeight="251658240" behindDoc="0" locked="0" layoutInCell="1" allowOverlap="1" wp14:anchorId="7A630E4B" wp14:editId="45283B79">
          <wp:simplePos x="0" y="0"/>
          <wp:positionH relativeFrom="page">
            <wp:posOffset>5890260</wp:posOffset>
          </wp:positionH>
          <wp:positionV relativeFrom="paragraph">
            <wp:posOffset>-1884680</wp:posOffset>
          </wp:positionV>
          <wp:extent cx="1948815" cy="1924050"/>
          <wp:effectExtent l="0" t="0" r="0" b="0"/>
          <wp:wrapThrough wrapText="bothSides">
            <wp:wrapPolygon edited="0">
              <wp:start x="19214" y="0"/>
              <wp:lineTo x="0" y="19889"/>
              <wp:lineTo x="0" y="20745"/>
              <wp:lineTo x="422" y="20745"/>
              <wp:lineTo x="19214" y="20317"/>
              <wp:lineTo x="20692" y="20103"/>
              <wp:lineTo x="20270" y="17323"/>
              <wp:lineTo x="21326" y="16681"/>
              <wp:lineTo x="21326" y="3422"/>
              <wp:lineTo x="20270" y="0"/>
              <wp:lineTo x="19214"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948815" cy="1924050"/>
                  </a:xfrm>
                  <a:prstGeom prst="rect">
                    <a:avLst/>
                  </a:prstGeom>
                </pic:spPr>
              </pic:pic>
            </a:graphicData>
          </a:graphic>
          <wp14:sizeRelH relativeFrom="page">
            <wp14:pctWidth>0</wp14:pctWidth>
          </wp14:sizeRelH>
          <wp14:sizeRelV relativeFrom="page">
            <wp14:pctHeight>0</wp14:pctHeight>
          </wp14:sizeRelV>
        </wp:anchor>
      </w:drawing>
    </w:r>
    <w:r w:rsidRPr="00634DEC">
      <w:rPr>
        <w:rFonts w:ascii="Arial" w:hAnsi="Arial" w:cs="Arial"/>
        <w:color w:val="212121"/>
        <w:sz w:val="16"/>
        <w:szCs w:val="16"/>
      </w:rPr>
      <w:t>Versión 1</w:t>
    </w:r>
    <w:r w:rsidRPr="00634DEC">
      <w:rPr>
        <w:rFonts w:ascii="Arial" w:hAnsi="Arial" w:cs="Arial"/>
        <w:sz w:val="16"/>
        <w:szCs w:val="16"/>
      </w:rPr>
      <w:t xml:space="preserve"> </w:t>
    </w:r>
    <w:r w:rsidRPr="00634DEC">
      <w:rPr>
        <w:rFonts w:ascii="Arial" w:hAnsi="Arial" w:cs="Arial"/>
        <w:sz w:val="16"/>
        <w:szCs w:val="16"/>
      </w:rPr>
      <w:tab/>
    </w:r>
    <w:r w:rsidRPr="00634DEC">
      <w:rPr>
        <w:rFonts w:ascii="Arial" w:hAnsi="Arial" w:cs="Arial"/>
        <w:color w:val="212121"/>
        <w:sz w:val="16"/>
        <w:szCs w:val="16"/>
      </w:rPr>
      <w:t>Si este documento se encuentra impreso no se garantiza su  vigencia.</w:t>
    </w:r>
  </w:p>
  <w:p w:rsidR="00EE5AA0" w:rsidRPr="00634DEC" w:rsidRDefault="00EE5AA0" w:rsidP="00634DEC">
    <w:pPr>
      <w:pStyle w:val="Piedepgina"/>
      <w:jc w:val="right"/>
      <w:rPr>
        <w:rFonts w:ascii="Arial" w:hAnsi="Arial" w:cs="Arial"/>
        <w:sz w:val="16"/>
        <w:szCs w:val="16"/>
      </w:rPr>
    </w:pPr>
    <w:r w:rsidRPr="00634DEC">
      <w:rPr>
        <w:rFonts w:ascii="Arial" w:hAnsi="Arial" w:cs="Arial"/>
        <w:color w:val="212121"/>
        <w:sz w:val="16"/>
        <w:szCs w:val="16"/>
      </w:rPr>
      <w:t xml:space="preserve">Fecha: 2018-10-30    </w:t>
    </w:r>
    <w:r w:rsidRPr="00634DEC">
      <w:rPr>
        <w:rFonts w:ascii="Arial" w:hAnsi="Arial" w:cs="Arial"/>
        <w:color w:val="212121"/>
        <w:sz w:val="16"/>
        <w:szCs w:val="16"/>
      </w:rPr>
      <w:tab/>
      <w:t>La versión vigente reposa en el Sistema Integrado de Gestión (Intranet).</w:t>
    </w:r>
    <w:r w:rsidRPr="00634DEC">
      <w:rPr>
        <w:rFonts w:ascii="Arial" w:hAnsi="Arial" w:cs="Arial"/>
        <w:color w:val="212121"/>
        <w:sz w:val="16"/>
        <w:szCs w:val="16"/>
      </w:rPr>
      <w:tab/>
    </w:r>
    <w:r w:rsidRPr="00634DEC">
      <w:rPr>
        <w:rFonts w:ascii="Arial" w:hAnsi="Arial" w:cs="Arial"/>
        <w:sz w:val="16"/>
        <w:szCs w:val="16"/>
      </w:rPr>
      <w:fldChar w:fldCharType="begin"/>
    </w:r>
    <w:r w:rsidRPr="00634DEC">
      <w:rPr>
        <w:rFonts w:ascii="Arial" w:hAnsi="Arial" w:cs="Arial"/>
        <w:sz w:val="16"/>
        <w:szCs w:val="16"/>
      </w:rPr>
      <w:instrText>PAGE   \* MERGEFORMAT</w:instrText>
    </w:r>
    <w:r w:rsidRPr="00634DEC">
      <w:rPr>
        <w:rFonts w:ascii="Arial" w:hAnsi="Arial" w:cs="Arial"/>
        <w:sz w:val="16"/>
        <w:szCs w:val="16"/>
      </w:rPr>
      <w:fldChar w:fldCharType="separate"/>
    </w:r>
    <w:r w:rsidR="001D0D21">
      <w:rPr>
        <w:rFonts w:ascii="Arial" w:hAnsi="Arial" w:cs="Arial"/>
        <w:noProof/>
        <w:sz w:val="16"/>
        <w:szCs w:val="16"/>
      </w:rPr>
      <w:t>1</w:t>
    </w:r>
    <w:r w:rsidRPr="00634DEC">
      <w:rPr>
        <w:rFonts w:ascii="Arial" w:hAnsi="Arial" w:cs="Arial"/>
        <w:sz w:val="16"/>
        <w:szCs w:val="16"/>
      </w:rPr>
      <w:fldChar w:fldCharType="end"/>
    </w:r>
  </w:p>
  <w:p w:rsidR="00EE5AA0" w:rsidRPr="0044207C" w:rsidRDefault="00EE5AA0" w:rsidP="00634DEC">
    <w:pPr>
      <w:pStyle w:val="Piedepgina"/>
      <w:rPr>
        <w:sz w:val="18"/>
        <w:szCs w:val="18"/>
      </w:rPr>
    </w:pPr>
  </w:p>
  <w:p w:rsidR="00EE5AA0" w:rsidRDefault="00EE5AA0" w:rsidP="00634DEC">
    <w:pPr>
      <w:pStyle w:val="Piedepgina"/>
    </w:pPr>
    <w:r>
      <w:rPr>
        <w:noProof/>
        <w:lang w:eastAsia="es-CO"/>
      </w:rPr>
      <w:drawing>
        <wp:anchor distT="0" distB="0" distL="114300" distR="114300" simplePos="0" relativeHeight="251660288" behindDoc="1" locked="0" layoutInCell="1" allowOverlap="1" wp14:anchorId="337E5DE9" wp14:editId="11E57C07">
          <wp:simplePos x="0" y="0"/>
          <wp:positionH relativeFrom="column">
            <wp:posOffset>-470535</wp:posOffset>
          </wp:positionH>
          <wp:positionV relativeFrom="paragraph">
            <wp:posOffset>-1310005</wp:posOffset>
          </wp:positionV>
          <wp:extent cx="2247900" cy="56578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75" w:rsidRDefault="00DC5675" w:rsidP="006805F6">
      <w:pPr>
        <w:spacing w:after="0" w:line="240" w:lineRule="auto"/>
      </w:pPr>
      <w:r>
        <w:separator/>
      </w:r>
    </w:p>
  </w:footnote>
  <w:footnote w:type="continuationSeparator" w:id="0">
    <w:p w:rsidR="00DC5675" w:rsidRDefault="00DC5675" w:rsidP="0068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A0" w:rsidRDefault="00EE5AA0" w:rsidP="006805F6">
    <w:pPr>
      <w:pStyle w:val="Encabezado"/>
      <w:tabs>
        <w:tab w:val="clear" w:pos="4419"/>
      </w:tabs>
    </w:pPr>
    <w:r>
      <w:rPr>
        <w:noProof/>
        <w:lang w:eastAsia="es-CO"/>
      </w:rPr>
      <w:drawing>
        <wp:anchor distT="0" distB="0" distL="114300" distR="114300" simplePos="0" relativeHeight="251659264" behindDoc="0" locked="0" layoutInCell="1" allowOverlap="1" wp14:anchorId="0778B561" wp14:editId="3CD30BCD">
          <wp:simplePos x="0" y="0"/>
          <wp:positionH relativeFrom="column">
            <wp:posOffset>-1004570</wp:posOffset>
          </wp:positionH>
          <wp:positionV relativeFrom="paragraph">
            <wp:posOffset>-344805</wp:posOffset>
          </wp:positionV>
          <wp:extent cx="2131060" cy="2040890"/>
          <wp:effectExtent l="0" t="0" r="2540" b="0"/>
          <wp:wrapThrough wrapText="bothSides">
            <wp:wrapPolygon edited="0">
              <wp:start x="965" y="0"/>
              <wp:lineTo x="965" y="3428"/>
              <wp:lineTo x="0" y="3428"/>
              <wp:lineTo x="386" y="6653"/>
              <wp:lineTo x="0" y="7258"/>
              <wp:lineTo x="0" y="16129"/>
              <wp:lineTo x="965" y="16331"/>
              <wp:lineTo x="0" y="17339"/>
              <wp:lineTo x="0" y="18750"/>
              <wp:lineTo x="965" y="19557"/>
              <wp:lineTo x="772" y="21371"/>
              <wp:lineTo x="1738" y="21371"/>
              <wp:lineTo x="21433" y="605"/>
              <wp:lineTo x="21433" y="0"/>
              <wp:lineTo x="96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_Mesa de trabajo 1 copia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060" cy="204089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7215" behindDoc="1" locked="0" layoutInCell="1" allowOverlap="1" wp14:anchorId="07788ED8" wp14:editId="370CA001">
          <wp:simplePos x="0" y="0"/>
          <wp:positionH relativeFrom="margin">
            <wp:posOffset>-394335</wp:posOffset>
          </wp:positionH>
          <wp:positionV relativeFrom="paragraph">
            <wp:posOffset>3741420</wp:posOffset>
          </wp:positionV>
          <wp:extent cx="6401435" cy="19227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za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01435" cy="1922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B53"/>
    <w:multiLevelType w:val="hybridMultilevel"/>
    <w:tmpl w:val="87E26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527D04"/>
    <w:multiLevelType w:val="hybridMultilevel"/>
    <w:tmpl w:val="9C806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9C02113"/>
    <w:multiLevelType w:val="multilevel"/>
    <w:tmpl w:val="78CA7D9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ascii="Arial" w:hAnsi="Arial" w:cs="Arial"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D741517"/>
    <w:multiLevelType w:val="hybridMultilevel"/>
    <w:tmpl w:val="9AFC61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41E2382"/>
    <w:multiLevelType w:val="hybridMultilevel"/>
    <w:tmpl w:val="E15AE2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B5442D2"/>
    <w:multiLevelType w:val="hybridMultilevel"/>
    <w:tmpl w:val="04FCA5FC"/>
    <w:lvl w:ilvl="0" w:tplc="4F6C3A5E">
      <w:start w:val="1"/>
      <w:numFmt w:val="decimal"/>
      <w:lvlText w:val="%1."/>
      <w:lvlJc w:val="left"/>
      <w:pPr>
        <w:ind w:left="720" w:hanging="360"/>
      </w:pPr>
      <w:rPr>
        <w:rFonts w:ascii="Arial" w:hAnsi="Arial" w:cs="Arial" w:hint="default"/>
        <w:b/>
        <w:color w:val="767171" w:themeColor="background2"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CAF3ED5"/>
    <w:multiLevelType w:val="hybridMultilevel"/>
    <w:tmpl w:val="94F61E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8DE3F09"/>
    <w:multiLevelType w:val="hybridMultilevel"/>
    <w:tmpl w:val="5B96E4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8A4346"/>
    <w:multiLevelType w:val="hybridMultilevel"/>
    <w:tmpl w:val="6E10F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2FA1899"/>
    <w:multiLevelType w:val="hybridMultilevel"/>
    <w:tmpl w:val="87E26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75A4E2A"/>
    <w:multiLevelType w:val="hybridMultilevel"/>
    <w:tmpl w:val="87E26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84C6EC4"/>
    <w:multiLevelType w:val="hybridMultilevel"/>
    <w:tmpl w:val="87E26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9DD6481"/>
    <w:multiLevelType w:val="hybridMultilevel"/>
    <w:tmpl w:val="002E1B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FAF3713"/>
    <w:multiLevelType w:val="hybridMultilevel"/>
    <w:tmpl w:val="4A40D0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5"/>
  </w:num>
  <w:num w:numId="5">
    <w:abstractNumId w:val="0"/>
  </w:num>
  <w:num w:numId="6">
    <w:abstractNumId w:val="9"/>
  </w:num>
  <w:num w:numId="7">
    <w:abstractNumId w:val="11"/>
  </w:num>
  <w:num w:numId="8">
    <w:abstractNumId w:val="6"/>
  </w:num>
  <w:num w:numId="9">
    <w:abstractNumId w:val="4"/>
  </w:num>
  <w:num w:numId="10">
    <w:abstractNumId w:val="13"/>
  </w:num>
  <w:num w:numId="11">
    <w:abstractNumId w:val="8"/>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6"/>
    <w:rsid w:val="000304C5"/>
    <w:rsid w:val="0005464A"/>
    <w:rsid w:val="000655A9"/>
    <w:rsid w:val="00074BB8"/>
    <w:rsid w:val="00076755"/>
    <w:rsid w:val="000B11CA"/>
    <w:rsid w:val="000B484A"/>
    <w:rsid w:val="000B4B76"/>
    <w:rsid w:val="000B7EB8"/>
    <w:rsid w:val="000C2009"/>
    <w:rsid w:val="000C7AD7"/>
    <w:rsid w:val="000D1A31"/>
    <w:rsid w:val="000F40BB"/>
    <w:rsid w:val="000F53C5"/>
    <w:rsid w:val="00101E15"/>
    <w:rsid w:val="00107F5C"/>
    <w:rsid w:val="001255D0"/>
    <w:rsid w:val="001255FB"/>
    <w:rsid w:val="00125D4D"/>
    <w:rsid w:val="001341BA"/>
    <w:rsid w:val="00134E64"/>
    <w:rsid w:val="00166035"/>
    <w:rsid w:val="001706B9"/>
    <w:rsid w:val="001750C9"/>
    <w:rsid w:val="00184E96"/>
    <w:rsid w:val="001858C2"/>
    <w:rsid w:val="001924F2"/>
    <w:rsid w:val="001D0D21"/>
    <w:rsid w:val="001D402E"/>
    <w:rsid w:val="001E687C"/>
    <w:rsid w:val="001E7D36"/>
    <w:rsid w:val="00213638"/>
    <w:rsid w:val="00222290"/>
    <w:rsid w:val="00267AD5"/>
    <w:rsid w:val="00275360"/>
    <w:rsid w:val="00290B6D"/>
    <w:rsid w:val="002A7392"/>
    <w:rsid w:val="002B2BC8"/>
    <w:rsid w:val="002D6D89"/>
    <w:rsid w:val="00317A0C"/>
    <w:rsid w:val="003238D4"/>
    <w:rsid w:val="00363D26"/>
    <w:rsid w:val="00386758"/>
    <w:rsid w:val="003B138B"/>
    <w:rsid w:val="003D5686"/>
    <w:rsid w:val="00400B6A"/>
    <w:rsid w:val="00401AEE"/>
    <w:rsid w:val="00414719"/>
    <w:rsid w:val="00416FD9"/>
    <w:rsid w:val="00486BB7"/>
    <w:rsid w:val="004B6DCD"/>
    <w:rsid w:val="004C040F"/>
    <w:rsid w:val="004C5912"/>
    <w:rsid w:val="004C7E0F"/>
    <w:rsid w:val="004E6FB8"/>
    <w:rsid w:val="00500EAA"/>
    <w:rsid w:val="00507C30"/>
    <w:rsid w:val="0051192A"/>
    <w:rsid w:val="0053599C"/>
    <w:rsid w:val="00547FE8"/>
    <w:rsid w:val="00577C38"/>
    <w:rsid w:val="00584C92"/>
    <w:rsid w:val="00590C15"/>
    <w:rsid w:val="005C0101"/>
    <w:rsid w:val="005C1114"/>
    <w:rsid w:val="006059FE"/>
    <w:rsid w:val="00622482"/>
    <w:rsid w:val="00634DEC"/>
    <w:rsid w:val="00646449"/>
    <w:rsid w:val="006768E9"/>
    <w:rsid w:val="006805F6"/>
    <w:rsid w:val="00694E4D"/>
    <w:rsid w:val="00703D74"/>
    <w:rsid w:val="00737442"/>
    <w:rsid w:val="00750F51"/>
    <w:rsid w:val="00781945"/>
    <w:rsid w:val="00784264"/>
    <w:rsid w:val="007C0BC6"/>
    <w:rsid w:val="007C5A83"/>
    <w:rsid w:val="007D2686"/>
    <w:rsid w:val="007F017A"/>
    <w:rsid w:val="007F0F5C"/>
    <w:rsid w:val="008113A0"/>
    <w:rsid w:val="0081300E"/>
    <w:rsid w:val="008756AB"/>
    <w:rsid w:val="00876A4C"/>
    <w:rsid w:val="00884B19"/>
    <w:rsid w:val="008A1CBB"/>
    <w:rsid w:val="008A63DC"/>
    <w:rsid w:val="00906087"/>
    <w:rsid w:val="009717FD"/>
    <w:rsid w:val="009B5EC8"/>
    <w:rsid w:val="009E67AD"/>
    <w:rsid w:val="00A01F41"/>
    <w:rsid w:val="00A10C67"/>
    <w:rsid w:val="00A36E69"/>
    <w:rsid w:val="00A47716"/>
    <w:rsid w:val="00A76085"/>
    <w:rsid w:val="00A8426A"/>
    <w:rsid w:val="00A934DF"/>
    <w:rsid w:val="00AC336A"/>
    <w:rsid w:val="00AC75A5"/>
    <w:rsid w:val="00AE5007"/>
    <w:rsid w:val="00AE528C"/>
    <w:rsid w:val="00B23B00"/>
    <w:rsid w:val="00B76BD8"/>
    <w:rsid w:val="00BC05AF"/>
    <w:rsid w:val="00BC318D"/>
    <w:rsid w:val="00BE592C"/>
    <w:rsid w:val="00BF37C1"/>
    <w:rsid w:val="00BF3F7B"/>
    <w:rsid w:val="00C12888"/>
    <w:rsid w:val="00C171B8"/>
    <w:rsid w:val="00C27AB1"/>
    <w:rsid w:val="00C520B8"/>
    <w:rsid w:val="00C7306F"/>
    <w:rsid w:val="00C8548B"/>
    <w:rsid w:val="00C95EB6"/>
    <w:rsid w:val="00C96CA4"/>
    <w:rsid w:val="00CA24E3"/>
    <w:rsid w:val="00CB1FE0"/>
    <w:rsid w:val="00CC4B44"/>
    <w:rsid w:val="00CD5893"/>
    <w:rsid w:val="00CF0500"/>
    <w:rsid w:val="00CF151C"/>
    <w:rsid w:val="00CF766E"/>
    <w:rsid w:val="00D14E4C"/>
    <w:rsid w:val="00D241FF"/>
    <w:rsid w:val="00D30004"/>
    <w:rsid w:val="00D313C2"/>
    <w:rsid w:val="00D44778"/>
    <w:rsid w:val="00D5227F"/>
    <w:rsid w:val="00D9294D"/>
    <w:rsid w:val="00D932DB"/>
    <w:rsid w:val="00DC5675"/>
    <w:rsid w:val="00DD1B49"/>
    <w:rsid w:val="00DF3EB2"/>
    <w:rsid w:val="00E11A4E"/>
    <w:rsid w:val="00E300ED"/>
    <w:rsid w:val="00E36A72"/>
    <w:rsid w:val="00E425CD"/>
    <w:rsid w:val="00E62410"/>
    <w:rsid w:val="00E64FB5"/>
    <w:rsid w:val="00EA17D3"/>
    <w:rsid w:val="00EE219F"/>
    <w:rsid w:val="00EE48F6"/>
    <w:rsid w:val="00EE5AA0"/>
    <w:rsid w:val="00EE76A6"/>
    <w:rsid w:val="00F27D65"/>
    <w:rsid w:val="00F32823"/>
    <w:rsid w:val="00F47B02"/>
    <w:rsid w:val="00F828F5"/>
    <w:rsid w:val="00F844B5"/>
    <w:rsid w:val="00F86F2B"/>
    <w:rsid w:val="00FB1B01"/>
    <w:rsid w:val="00FC26A5"/>
    <w:rsid w:val="00FC459D"/>
    <w:rsid w:val="00FC5C4C"/>
    <w:rsid w:val="00FC68CD"/>
    <w:rsid w:val="00FE64D1"/>
    <w:rsid w:val="00FF0D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Prrafodelista">
    <w:name w:val="List Paragraph"/>
    <w:basedOn w:val="Normal"/>
    <w:uiPriority w:val="34"/>
    <w:qFormat/>
    <w:rsid w:val="00A10C67"/>
    <w:pPr>
      <w:ind w:left="720"/>
      <w:contextualSpacing/>
    </w:pPr>
  </w:style>
  <w:style w:type="paragraph" w:customStyle="1" w:styleId="xmsonormal">
    <w:name w:val="x_msonormal"/>
    <w:basedOn w:val="Normal"/>
    <w:uiPriority w:val="99"/>
    <w:rsid w:val="00EE5AA0"/>
    <w:pPr>
      <w:spacing w:after="0" w:line="240" w:lineRule="auto"/>
    </w:pPr>
    <w:rPr>
      <w:rFonts w:ascii="Times New Roman" w:eastAsia="Calibri" w:hAnsi="Times New Roman" w:cs="Times New Roman"/>
      <w:sz w:val="24"/>
      <w:szCs w:val="24"/>
      <w:lang w:eastAsia="es-CO"/>
    </w:rPr>
  </w:style>
  <w:style w:type="table" w:styleId="Listaclara-nfasis2">
    <w:name w:val="Light List Accent 2"/>
    <w:basedOn w:val="Tablanormal"/>
    <w:uiPriority w:val="61"/>
    <w:rsid w:val="00317A0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aconcuadrcula">
    <w:name w:val="Table Grid"/>
    <w:basedOn w:val="Tablanormal"/>
    <w:uiPriority w:val="39"/>
    <w:rsid w:val="00D3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4">
    <w:name w:val="Light List Accent 4"/>
    <w:basedOn w:val="Tablanormal"/>
    <w:uiPriority w:val="61"/>
    <w:rsid w:val="00F328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1">
    <w:name w:val="Light List Accent 1"/>
    <w:basedOn w:val="Tablanormal"/>
    <w:uiPriority w:val="61"/>
    <w:rsid w:val="00F3282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Sinespaciado">
    <w:name w:val="No Spacing"/>
    <w:uiPriority w:val="1"/>
    <w:qFormat/>
    <w:rsid w:val="001706B9"/>
    <w:pPr>
      <w:spacing w:after="0" w:line="240" w:lineRule="auto"/>
    </w:pPr>
  </w:style>
  <w:style w:type="paragraph" w:customStyle="1" w:styleId="Pa3">
    <w:name w:val="Pa3"/>
    <w:basedOn w:val="Normal"/>
    <w:next w:val="Normal"/>
    <w:uiPriority w:val="99"/>
    <w:rsid w:val="00AC336A"/>
    <w:pPr>
      <w:autoSpaceDE w:val="0"/>
      <w:autoSpaceDN w:val="0"/>
      <w:adjustRightInd w:val="0"/>
      <w:spacing w:after="0" w:line="281" w:lineRule="atLeast"/>
    </w:pPr>
    <w:rPr>
      <w:rFonts w:ascii="Flama Book" w:hAnsi="Flama Book"/>
      <w:sz w:val="24"/>
      <w:szCs w:val="24"/>
    </w:rPr>
  </w:style>
  <w:style w:type="character" w:customStyle="1" w:styleId="A1">
    <w:name w:val="A1"/>
    <w:uiPriority w:val="99"/>
    <w:rsid w:val="00AC336A"/>
    <w:rPr>
      <w:rFonts w:cs="Flama Book"/>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Prrafodelista">
    <w:name w:val="List Paragraph"/>
    <w:basedOn w:val="Normal"/>
    <w:uiPriority w:val="34"/>
    <w:qFormat/>
    <w:rsid w:val="00A10C67"/>
    <w:pPr>
      <w:ind w:left="720"/>
      <w:contextualSpacing/>
    </w:pPr>
  </w:style>
  <w:style w:type="paragraph" w:customStyle="1" w:styleId="xmsonormal">
    <w:name w:val="x_msonormal"/>
    <w:basedOn w:val="Normal"/>
    <w:uiPriority w:val="99"/>
    <w:rsid w:val="00EE5AA0"/>
    <w:pPr>
      <w:spacing w:after="0" w:line="240" w:lineRule="auto"/>
    </w:pPr>
    <w:rPr>
      <w:rFonts w:ascii="Times New Roman" w:eastAsia="Calibri" w:hAnsi="Times New Roman" w:cs="Times New Roman"/>
      <w:sz w:val="24"/>
      <w:szCs w:val="24"/>
      <w:lang w:eastAsia="es-CO"/>
    </w:rPr>
  </w:style>
  <w:style w:type="table" w:styleId="Listaclara-nfasis2">
    <w:name w:val="Light List Accent 2"/>
    <w:basedOn w:val="Tablanormal"/>
    <w:uiPriority w:val="61"/>
    <w:rsid w:val="00317A0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aconcuadrcula">
    <w:name w:val="Table Grid"/>
    <w:basedOn w:val="Tablanormal"/>
    <w:uiPriority w:val="39"/>
    <w:rsid w:val="00D3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4">
    <w:name w:val="Light List Accent 4"/>
    <w:basedOn w:val="Tablanormal"/>
    <w:uiPriority w:val="61"/>
    <w:rsid w:val="00F328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1">
    <w:name w:val="Light List Accent 1"/>
    <w:basedOn w:val="Tablanormal"/>
    <w:uiPriority w:val="61"/>
    <w:rsid w:val="00F3282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Sinespaciado">
    <w:name w:val="No Spacing"/>
    <w:uiPriority w:val="1"/>
    <w:qFormat/>
    <w:rsid w:val="001706B9"/>
    <w:pPr>
      <w:spacing w:after="0" w:line="240" w:lineRule="auto"/>
    </w:pPr>
  </w:style>
  <w:style w:type="paragraph" w:customStyle="1" w:styleId="Pa3">
    <w:name w:val="Pa3"/>
    <w:basedOn w:val="Normal"/>
    <w:next w:val="Normal"/>
    <w:uiPriority w:val="99"/>
    <w:rsid w:val="00AC336A"/>
    <w:pPr>
      <w:autoSpaceDE w:val="0"/>
      <w:autoSpaceDN w:val="0"/>
      <w:adjustRightInd w:val="0"/>
      <w:spacing w:after="0" w:line="281" w:lineRule="atLeast"/>
    </w:pPr>
    <w:rPr>
      <w:rFonts w:ascii="Flama Book" w:hAnsi="Flama Book"/>
      <w:sz w:val="24"/>
      <w:szCs w:val="24"/>
    </w:rPr>
  </w:style>
  <w:style w:type="character" w:customStyle="1" w:styleId="A1">
    <w:name w:val="A1"/>
    <w:uiPriority w:val="99"/>
    <w:rsid w:val="00AC336A"/>
    <w:rPr>
      <w:rFonts w:cs="Flama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4771">
      <w:bodyDiv w:val="1"/>
      <w:marLeft w:val="0"/>
      <w:marRight w:val="0"/>
      <w:marTop w:val="0"/>
      <w:marBottom w:val="0"/>
      <w:divBdr>
        <w:top w:val="none" w:sz="0" w:space="0" w:color="auto"/>
        <w:left w:val="none" w:sz="0" w:space="0" w:color="auto"/>
        <w:bottom w:val="none" w:sz="0" w:space="0" w:color="auto"/>
        <w:right w:val="none" w:sz="0" w:space="0" w:color="auto"/>
      </w:divBdr>
      <w:divsChild>
        <w:div w:id="290017774">
          <w:marLeft w:val="0"/>
          <w:marRight w:val="0"/>
          <w:marTop w:val="0"/>
          <w:marBottom w:val="0"/>
          <w:divBdr>
            <w:top w:val="none" w:sz="0" w:space="0" w:color="auto"/>
            <w:left w:val="none" w:sz="0" w:space="0" w:color="auto"/>
            <w:bottom w:val="none" w:sz="0" w:space="0" w:color="auto"/>
            <w:right w:val="none" w:sz="0" w:space="0" w:color="auto"/>
          </w:divBdr>
          <w:divsChild>
            <w:div w:id="1674601107">
              <w:marLeft w:val="0"/>
              <w:marRight w:val="0"/>
              <w:marTop w:val="0"/>
              <w:marBottom w:val="0"/>
              <w:divBdr>
                <w:top w:val="none" w:sz="0" w:space="0" w:color="auto"/>
                <w:left w:val="none" w:sz="0" w:space="0" w:color="auto"/>
                <w:bottom w:val="none" w:sz="0" w:space="0" w:color="auto"/>
                <w:right w:val="none" w:sz="0" w:space="0" w:color="auto"/>
              </w:divBdr>
              <w:divsChild>
                <w:div w:id="124548283">
                  <w:marLeft w:val="0"/>
                  <w:marRight w:val="0"/>
                  <w:marTop w:val="0"/>
                  <w:marBottom w:val="0"/>
                  <w:divBdr>
                    <w:top w:val="none" w:sz="0" w:space="0" w:color="auto"/>
                    <w:left w:val="none" w:sz="0" w:space="0" w:color="auto"/>
                    <w:bottom w:val="none" w:sz="0" w:space="0" w:color="auto"/>
                    <w:right w:val="none" w:sz="0" w:space="0" w:color="auto"/>
                  </w:divBdr>
                </w:div>
              </w:divsChild>
            </w:div>
            <w:div w:id="1027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3432</Words>
  <Characters>18882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Riesgos de Corrupción Diciembre 2018</dc:title>
  <dc:creator>Departamento Administrativo de la Función Pública</dc:creator>
  <cp:keywords>Riesgos, Corrupción</cp:keywords>
  <cp:lastModifiedBy>Carmenza Alarcon Mendoza</cp:lastModifiedBy>
  <cp:revision>3</cp:revision>
  <cp:lastPrinted>2018-10-24T21:44:00Z</cp:lastPrinted>
  <dcterms:created xsi:type="dcterms:W3CDTF">2019-01-17T21:12:00Z</dcterms:created>
  <dcterms:modified xsi:type="dcterms:W3CDTF">2019-01-17T21:15:00Z</dcterms:modified>
</cp:coreProperties>
</file>