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46" w:rsidRPr="00FB08D9" w:rsidRDefault="00EC6346" w:rsidP="00F87FDE">
      <w:pPr>
        <w:pStyle w:val="Puesto"/>
        <w:ind w:left="284"/>
        <w:rPr>
          <w:rFonts w:cs="Arial"/>
          <w:b w:val="0"/>
          <w:bCs/>
          <w:sz w:val="23"/>
          <w:szCs w:val="23"/>
        </w:rPr>
      </w:pPr>
    </w:p>
    <w:p w:rsidR="000254E4" w:rsidRPr="00FB08D9" w:rsidRDefault="000254E4" w:rsidP="00285D1F">
      <w:pPr>
        <w:pStyle w:val="Puesto"/>
        <w:ind w:left="284"/>
        <w:rPr>
          <w:rFonts w:cs="Arial"/>
          <w:b w:val="0"/>
          <w:bCs/>
          <w:sz w:val="23"/>
          <w:szCs w:val="23"/>
        </w:rPr>
      </w:pPr>
    </w:p>
    <w:p w:rsidR="001F48CB" w:rsidRPr="00FB08D9" w:rsidRDefault="001F48CB" w:rsidP="00F87FDE">
      <w:pPr>
        <w:pStyle w:val="Puesto"/>
        <w:ind w:left="284"/>
        <w:rPr>
          <w:rFonts w:cs="Arial"/>
          <w:b w:val="0"/>
          <w:bCs/>
          <w:sz w:val="23"/>
          <w:szCs w:val="23"/>
        </w:rPr>
      </w:pPr>
    </w:p>
    <w:p w:rsidR="00645EB7" w:rsidRPr="00C77CE4" w:rsidRDefault="00DD56F0" w:rsidP="00F87FDE">
      <w:pPr>
        <w:pStyle w:val="Puesto"/>
        <w:ind w:left="284"/>
        <w:rPr>
          <w:rFonts w:cs="Arial"/>
          <w:b w:val="0"/>
          <w:bCs/>
          <w:szCs w:val="22"/>
        </w:rPr>
      </w:pPr>
      <w:r w:rsidRPr="00C77CE4">
        <w:rPr>
          <w:rFonts w:cs="Arial"/>
          <w:b w:val="0"/>
          <w:bCs/>
          <w:noProof w:val="0"/>
          <w:szCs w:val="22"/>
          <w:lang w:val="es-CO"/>
        </w:rPr>
        <w:t xml:space="preserve">Por </w:t>
      </w:r>
      <w:bookmarkStart w:id="0" w:name="_GoBack"/>
      <w:bookmarkEnd w:id="0"/>
      <w:r w:rsidRPr="00C77CE4">
        <w:rPr>
          <w:rFonts w:cs="Arial"/>
          <w:b w:val="0"/>
          <w:bCs/>
          <w:noProof w:val="0"/>
          <w:szCs w:val="22"/>
          <w:lang w:val="es-CO"/>
        </w:rPr>
        <w:t xml:space="preserve">la cual se </w:t>
      </w:r>
      <w:r w:rsidR="00A91DE1" w:rsidRPr="00C77CE4">
        <w:rPr>
          <w:rFonts w:cs="Arial"/>
          <w:b w:val="0"/>
          <w:bCs/>
          <w:noProof w:val="0"/>
          <w:szCs w:val="22"/>
          <w:lang w:val="es-CO"/>
        </w:rPr>
        <w:t>reglamenta</w:t>
      </w:r>
      <w:r w:rsidRPr="00C77CE4">
        <w:rPr>
          <w:rFonts w:cs="Arial"/>
          <w:b w:val="0"/>
          <w:bCs/>
          <w:noProof w:val="0"/>
          <w:szCs w:val="22"/>
          <w:lang w:val="es-CO"/>
        </w:rPr>
        <w:t xml:space="preserve"> </w:t>
      </w:r>
      <w:r w:rsidR="00457C1C" w:rsidRPr="00C77CE4">
        <w:rPr>
          <w:rFonts w:cs="Arial"/>
          <w:b w:val="0"/>
          <w:bCs/>
          <w:noProof w:val="0"/>
          <w:szCs w:val="22"/>
          <w:lang w:val="es-CO"/>
        </w:rPr>
        <w:t>el</w:t>
      </w:r>
      <w:r w:rsidR="00FC6EB4" w:rsidRPr="00C77CE4">
        <w:rPr>
          <w:rFonts w:cs="Arial"/>
          <w:b w:val="0"/>
          <w:bCs/>
          <w:noProof w:val="0"/>
          <w:szCs w:val="22"/>
          <w:lang w:val="es-CO"/>
        </w:rPr>
        <w:t xml:space="preserve"> </w:t>
      </w:r>
      <w:r w:rsidR="00C77CE4">
        <w:rPr>
          <w:rFonts w:cs="Arial"/>
          <w:b w:val="0"/>
          <w:bCs/>
          <w:noProof w:val="0"/>
          <w:szCs w:val="22"/>
          <w:lang w:val="es-CO"/>
        </w:rPr>
        <w:t>plazo de la publicidad de los proyectos específicos de regulación que sean expedidos con firma de</w:t>
      </w:r>
      <w:r w:rsidR="000519D2">
        <w:rPr>
          <w:rFonts w:cs="Arial"/>
          <w:b w:val="0"/>
          <w:bCs/>
          <w:noProof w:val="0"/>
          <w:szCs w:val="22"/>
          <w:lang w:val="es-CO"/>
        </w:rPr>
        <w:t xml:space="preserve">l Director General del </w:t>
      </w:r>
      <w:r w:rsidR="00C77CE4">
        <w:rPr>
          <w:rFonts w:cs="Arial"/>
          <w:b w:val="0"/>
          <w:bCs/>
          <w:noProof w:val="0"/>
          <w:szCs w:val="22"/>
          <w:lang w:val="es-CO"/>
        </w:rPr>
        <w:t xml:space="preserve">Departamento Administrativo de la Función Pública </w:t>
      </w:r>
    </w:p>
    <w:p w:rsidR="00C970AA" w:rsidRDefault="00C970AA" w:rsidP="00F87FDE">
      <w:pPr>
        <w:pStyle w:val="Puesto"/>
        <w:ind w:left="284"/>
        <w:rPr>
          <w:rFonts w:cs="Arial"/>
          <w:b w:val="0"/>
          <w:bCs/>
          <w:szCs w:val="22"/>
        </w:rPr>
      </w:pPr>
    </w:p>
    <w:p w:rsidR="000519D2" w:rsidRPr="00C77CE4" w:rsidRDefault="000519D2" w:rsidP="00F87FDE">
      <w:pPr>
        <w:pStyle w:val="Puesto"/>
        <w:ind w:left="284"/>
        <w:rPr>
          <w:rFonts w:cs="Arial"/>
          <w:b w:val="0"/>
          <w:bCs/>
          <w:szCs w:val="22"/>
        </w:rPr>
      </w:pPr>
    </w:p>
    <w:p w:rsidR="00DE6454" w:rsidRPr="000519D2" w:rsidRDefault="00DE6454" w:rsidP="00F87FDE">
      <w:pPr>
        <w:tabs>
          <w:tab w:val="left" w:pos="1993"/>
        </w:tabs>
        <w:ind w:left="284"/>
        <w:jc w:val="center"/>
        <w:rPr>
          <w:rFonts w:cs="Arial"/>
          <w:b/>
          <w:sz w:val="22"/>
          <w:szCs w:val="22"/>
        </w:rPr>
      </w:pPr>
      <w:r w:rsidRPr="000519D2">
        <w:rPr>
          <w:rFonts w:cs="Arial"/>
          <w:b/>
          <w:sz w:val="22"/>
          <w:szCs w:val="22"/>
        </w:rPr>
        <w:t>LA</w:t>
      </w:r>
      <w:r w:rsidR="005F77AE" w:rsidRPr="000519D2">
        <w:rPr>
          <w:rFonts w:cs="Arial"/>
          <w:b/>
          <w:sz w:val="22"/>
          <w:szCs w:val="22"/>
        </w:rPr>
        <w:t xml:space="preserve"> DI</w:t>
      </w:r>
      <w:r w:rsidR="00AF1B1D" w:rsidRPr="000519D2">
        <w:rPr>
          <w:rFonts w:cs="Arial"/>
          <w:b/>
          <w:sz w:val="22"/>
          <w:szCs w:val="22"/>
        </w:rPr>
        <w:t>R</w:t>
      </w:r>
      <w:r w:rsidR="005F77AE" w:rsidRPr="000519D2">
        <w:rPr>
          <w:rFonts w:cs="Arial"/>
          <w:b/>
          <w:sz w:val="22"/>
          <w:szCs w:val="22"/>
        </w:rPr>
        <w:t>E</w:t>
      </w:r>
      <w:r w:rsidR="00AF1B1D" w:rsidRPr="000519D2">
        <w:rPr>
          <w:rFonts w:cs="Arial"/>
          <w:b/>
          <w:sz w:val="22"/>
          <w:szCs w:val="22"/>
        </w:rPr>
        <w:t>CTORA</w:t>
      </w:r>
      <w:r w:rsidRPr="000519D2">
        <w:rPr>
          <w:rFonts w:cs="Arial"/>
          <w:b/>
          <w:sz w:val="22"/>
          <w:szCs w:val="22"/>
        </w:rPr>
        <w:t xml:space="preserve"> DEL DEPARTAMENTO ADMINISTRATIVO</w:t>
      </w:r>
    </w:p>
    <w:p w:rsidR="00DE6454" w:rsidRPr="00C77CE4" w:rsidRDefault="00660C0F" w:rsidP="00F87FDE">
      <w:pPr>
        <w:ind w:left="284"/>
        <w:jc w:val="center"/>
        <w:rPr>
          <w:rFonts w:cs="Arial"/>
          <w:iCs/>
          <w:sz w:val="22"/>
          <w:szCs w:val="22"/>
        </w:rPr>
      </w:pPr>
      <w:r w:rsidRPr="000519D2">
        <w:rPr>
          <w:rFonts w:cs="Arial"/>
          <w:b/>
          <w:iCs/>
          <w:sz w:val="22"/>
          <w:szCs w:val="22"/>
        </w:rPr>
        <w:t>DE LA FUNCIÓ</w:t>
      </w:r>
      <w:r w:rsidR="00DE6454" w:rsidRPr="000519D2">
        <w:rPr>
          <w:rFonts w:cs="Arial"/>
          <w:b/>
          <w:iCs/>
          <w:sz w:val="22"/>
          <w:szCs w:val="22"/>
        </w:rPr>
        <w:t xml:space="preserve">N </w:t>
      </w:r>
      <w:r w:rsidR="00CC511D" w:rsidRPr="000519D2">
        <w:rPr>
          <w:rFonts w:cs="Arial"/>
          <w:b/>
          <w:iCs/>
          <w:sz w:val="22"/>
          <w:szCs w:val="22"/>
        </w:rPr>
        <w:t>PÚBLICA</w:t>
      </w:r>
      <w:r w:rsidR="00DE6454" w:rsidRPr="00C77CE4">
        <w:rPr>
          <w:rFonts w:cs="Arial"/>
          <w:iCs/>
          <w:sz w:val="22"/>
          <w:szCs w:val="22"/>
        </w:rPr>
        <w:t>,</w:t>
      </w:r>
    </w:p>
    <w:p w:rsidR="001F48CB" w:rsidRDefault="001F48CB" w:rsidP="00F87FDE">
      <w:pPr>
        <w:ind w:left="284"/>
        <w:jc w:val="center"/>
        <w:rPr>
          <w:rFonts w:cs="Arial"/>
          <w:iCs/>
          <w:sz w:val="22"/>
          <w:szCs w:val="22"/>
        </w:rPr>
      </w:pPr>
    </w:p>
    <w:p w:rsidR="000519D2" w:rsidRPr="00C77CE4" w:rsidRDefault="000519D2" w:rsidP="00F87FDE">
      <w:pPr>
        <w:ind w:left="284"/>
        <w:jc w:val="center"/>
        <w:rPr>
          <w:rFonts w:cs="Arial"/>
          <w:iCs/>
          <w:sz w:val="22"/>
          <w:szCs w:val="22"/>
        </w:rPr>
      </w:pPr>
    </w:p>
    <w:p w:rsidR="00CC511D" w:rsidRPr="00C77CE4" w:rsidRDefault="007B39DE" w:rsidP="008F786C">
      <w:pPr>
        <w:pStyle w:val="Textoindependiente2"/>
        <w:ind w:left="284"/>
        <w:jc w:val="center"/>
        <w:rPr>
          <w:rFonts w:cs="Arial"/>
          <w:iCs/>
          <w:sz w:val="22"/>
          <w:szCs w:val="22"/>
        </w:rPr>
      </w:pPr>
      <w:r w:rsidRPr="00C77CE4">
        <w:rPr>
          <w:rFonts w:cs="Arial"/>
          <w:sz w:val="22"/>
          <w:szCs w:val="22"/>
          <w:lang w:val="es-CO"/>
        </w:rPr>
        <w:t>En ejercicio de sus facultades legales y en especial las que le confiere</w:t>
      </w:r>
      <w:r w:rsidR="008E21C1" w:rsidRPr="00C77CE4">
        <w:rPr>
          <w:rFonts w:cs="Arial"/>
          <w:sz w:val="22"/>
          <w:szCs w:val="22"/>
          <w:lang w:val="es-CO"/>
        </w:rPr>
        <w:t>n</w:t>
      </w:r>
      <w:r w:rsidRPr="00C77CE4">
        <w:rPr>
          <w:rFonts w:cs="Arial"/>
          <w:sz w:val="22"/>
          <w:szCs w:val="22"/>
          <w:lang w:val="es-CO"/>
        </w:rPr>
        <w:t xml:space="preserve"> </w:t>
      </w:r>
      <w:r w:rsidR="008E21C1" w:rsidRPr="00C77CE4">
        <w:rPr>
          <w:rFonts w:cs="Arial"/>
          <w:sz w:val="22"/>
          <w:szCs w:val="22"/>
          <w:lang w:val="es-CO"/>
        </w:rPr>
        <w:t xml:space="preserve">los </w:t>
      </w:r>
      <w:r w:rsidR="00E12402" w:rsidRPr="00C77CE4">
        <w:rPr>
          <w:rFonts w:cs="Arial"/>
          <w:iCs/>
          <w:sz w:val="22"/>
          <w:szCs w:val="22"/>
          <w:lang w:val="es-CO"/>
        </w:rPr>
        <w:t>artículo</w:t>
      </w:r>
      <w:r w:rsidR="008E21C1" w:rsidRPr="00C77CE4">
        <w:rPr>
          <w:rFonts w:cs="Arial"/>
          <w:iCs/>
          <w:sz w:val="22"/>
          <w:szCs w:val="22"/>
          <w:lang w:val="es-CO"/>
        </w:rPr>
        <w:t>s 3 y 8 de</w:t>
      </w:r>
      <w:r w:rsidR="00E12402" w:rsidRPr="00C77CE4">
        <w:rPr>
          <w:rFonts w:cs="Arial"/>
          <w:iCs/>
          <w:sz w:val="22"/>
          <w:szCs w:val="22"/>
          <w:lang w:val="es-CO"/>
        </w:rPr>
        <w:t xml:space="preserve"> </w:t>
      </w:r>
      <w:r w:rsidR="002D6FAF" w:rsidRPr="00C77CE4">
        <w:rPr>
          <w:rFonts w:cs="Arial"/>
          <w:iCs/>
          <w:sz w:val="22"/>
          <w:szCs w:val="22"/>
          <w:lang w:val="es-CO"/>
        </w:rPr>
        <w:t xml:space="preserve">la Ley 1437 de </w:t>
      </w:r>
      <w:r w:rsidR="00152DBC" w:rsidRPr="00C77CE4">
        <w:rPr>
          <w:rFonts w:cs="Arial"/>
          <w:iCs/>
          <w:sz w:val="22"/>
          <w:szCs w:val="22"/>
          <w:lang w:val="es-CO"/>
        </w:rPr>
        <w:t>2011</w:t>
      </w:r>
      <w:r w:rsidR="005E17FA" w:rsidRPr="00C77CE4">
        <w:rPr>
          <w:rFonts w:cs="Arial"/>
          <w:color w:val="000000"/>
          <w:sz w:val="22"/>
          <w:szCs w:val="22"/>
          <w:lang w:val="es-CO"/>
        </w:rPr>
        <w:t xml:space="preserve"> </w:t>
      </w:r>
      <w:r w:rsidR="00844B2B" w:rsidRPr="00C77CE4">
        <w:rPr>
          <w:rFonts w:cs="Arial"/>
          <w:iCs/>
          <w:sz w:val="22"/>
          <w:szCs w:val="22"/>
          <w:lang w:val="es-CO"/>
        </w:rPr>
        <w:t>y el</w:t>
      </w:r>
      <w:r w:rsidR="00E12402" w:rsidRPr="00C77CE4">
        <w:rPr>
          <w:rFonts w:cs="Arial"/>
          <w:iCs/>
          <w:sz w:val="22"/>
          <w:szCs w:val="22"/>
          <w:lang w:val="es-CO"/>
        </w:rPr>
        <w:t xml:space="preserve"> </w:t>
      </w:r>
      <w:r w:rsidR="00844B2B" w:rsidRPr="00C77CE4">
        <w:rPr>
          <w:rFonts w:cs="Arial"/>
          <w:sz w:val="22"/>
          <w:szCs w:val="22"/>
          <w:lang w:val="es-CO"/>
        </w:rPr>
        <w:t xml:space="preserve">Decreto </w:t>
      </w:r>
      <w:r w:rsidR="008F786C" w:rsidRPr="00C77CE4">
        <w:rPr>
          <w:rFonts w:cs="Arial"/>
          <w:sz w:val="22"/>
          <w:szCs w:val="22"/>
          <w:lang w:val="es-CO"/>
        </w:rPr>
        <w:t>430</w:t>
      </w:r>
      <w:r w:rsidR="00844B2B" w:rsidRPr="00C77CE4">
        <w:rPr>
          <w:rFonts w:cs="Arial"/>
          <w:sz w:val="22"/>
          <w:szCs w:val="22"/>
          <w:lang w:val="es-CO"/>
        </w:rPr>
        <w:t xml:space="preserve"> de 20</w:t>
      </w:r>
      <w:r w:rsidR="008F786C" w:rsidRPr="00C77CE4">
        <w:rPr>
          <w:rFonts w:cs="Arial"/>
          <w:sz w:val="22"/>
          <w:szCs w:val="22"/>
          <w:lang w:val="es-CO"/>
        </w:rPr>
        <w:t>16</w:t>
      </w:r>
      <w:r w:rsidR="00844B2B" w:rsidRPr="00C77CE4">
        <w:rPr>
          <w:rFonts w:cs="Arial"/>
          <w:sz w:val="22"/>
          <w:szCs w:val="22"/>
          <w:lang w:val="es-CO"/>
        </w:rPr>
        <w:t xml:space="preserve">, </w:t>
      </w:r>
      <w:r w:rsidR="00E12402" w:rsidRPr="00C77CE4">
        <w:rPr>
          <w:rFonts w:cs="Arial"/>
          <w:iCs/>
          <w:sz w:val="22"/>
          <w:szCs w:val="22"/>
          <w:lang w:val="es-CO"/>
        </w:rPr>
        <w:t>y</w:t>
      </w:r>
    </w:p>
    <w:p w:rsidR="00544C9D" w:rsidRDefault="00544C9D" w:rsidP="00F87FDE">
      <w:pPr>
        <w:ind w:left="284"/>
        <w:jc w:val="center"/>
        <w:rPr>
          <w:rFonts w:cs="Arial"/>
          <w:iCs/>
          <w:sz w:val="22"/>
          <w:szCs w:val="22"/>
          <w:lang w:val="es-ES"/>
        </w:rPr>
      </w:pPr>
    </w:p>
    <w:p w:rsidR="000519D2" w:rsidRPr="00C77CE4" w:rsidRDefault="000519D2" w:rsidP="00F87FDE">
      <w:pPr>
        <w:ind w:left="284"/>
        <w:jc w:val="center"/>
        <w:rPr>
          <w:rFonts w:cs="Arial"/>
          <w:iCs/>
          <w:sz w:val="22"/>
          <w:szCs w:val="22"/>
          <w:lang w:val="es-ES"/>
        </w:rPr>
      </w:pPr>
    </w:p>
    <w:p w:rsidR="00E12402" w:rsidRPr="00C77CE4" w:rsidRDefault="00E12402" w:rsidP="00F87FDE">
      <w:pPr>
        <w:ind w:left="284"/>
        <w:jc w:val="center"/>
        <w:rPr>
          <w:rFonts w:cs="Arial"/>
          <w:iCs/>
          <w:sz w:val="22"/>
          <w:szCs w:val="22"/>
        </w:rPr>
      </w:pPr>
      <w:r w:rsidRPr="000519D2">
        <w:rPr>
          <w:rFonts w:cs="Arial"/>
          <w:b/>
          <w:iCs/>
          <w:sz w:val="22"/>
          <w:szCs w:val="22"/>
        </w:rPr>
        <w:t>CONSIDERANDO</w:t>
      </w:r>
      <w:r w:rsidRPr="00C77CE4">
        <w:rPr>
          <w:rFonts w:cs="Arial"/>
          <w:iCs/>
          <w:sz w:val="22"/>
          <w:szCs w:val="22"/>
        </w:rPr>
        <w:t>:</w:t>
      </w:r>
    </w:p>
    <w:p w:rsidR="00377762" w:rsidRPr="00C77CE4" w:rsidRDefault="00377762" w:rsidP="00F87FDE">
      <w:pPr>
        <w:ind w:left="284"/>
        <w:jc w:val="both"/>
        <w:rPr>
          <w:rFonts w:cs="Arial"/>
          <w:sz w:val="22"/>
          <w:szCs w:val="22"/>
        </w:rPr>
      </w:pPr>
    </w:p>
    <w:p w:rsidR="008E21C1" w:rsidRPr="00C77CE4" w:rsidRDefault="008E21C1" w:rsidP="008E21C1">
      <w:pPr>
        <w:ind w:left="284"/>
        <w:jc w:val="both"/>
        <w:rPr>
          <w:sz w:val="22"/>
          <w:szCs w:val="22"/>
        </w:rPr>
      </w:pPr>
      <w:r w:rsidRPr="00C77CE4">
        <w:rPr>
          <w:sz w:val="22"/>
          <w:szCs w:val="22"/>
        </w:rPr>
        <w:t>Que en virtud del principio de participación que rige las actuaciones administrativas de que trata el numeral 6 del artículo 3 de la Ley 1437 de 2011, las autoridades promoverán y atenderán las iniciativas de los ciudadanos, organizaciones y comunidades encaminadas a intervenir en los procesos de deliberación, formulación, ejecución, control y evaluación de la gestión pública.</w:t>
      </w:r>
    </w:p>
    <w:p w:rsidR="008E21C1" w:rsidRPr="00C77CE4" w:rsidRDefault="008E21C1" w:rsidP="008E21C1">
      <w:pPr>
        <w:ind w:left="284"/>
        <w:jc w:val="both"/>
        <w:rPr>
          <w:sz w:val="22"/>
          <w:szCs w:val="22"/>
        </w:rPr>
      </w:pPr>
    </w:p>
    <w:p w:rsidR="008E21C1" w:rsidRPr="00C77CE4" w:rsidRDefault="008E21C1" w:rsidP="008E21C1">
      <w:pPr>
        <w:ind w:left="284"/>
        <w:jc w:val="both"/>
        <w:rPr>
          <w:sz w:val="22"/>
          <w:szCs w:val="22"/>
        </w:rPr>
      </w:pPr>
      <w:r w:rsidRPr="00C77CE4">
        <w:rPr>
          <w:sz w:val="22"/>
          <w:szCs w:val="22"/>
        </w:rPr>
        <w:t>Que el numeral 8 del artículo 8 de la Ley 1437 de 2011 dispone el deber de las autoridades de informar al público de los proyectos específicos de regulación y la información en que se fundamenten, con el objeto de recibir opiniones, sugerencias o propuestas alternativas, de las cuales dejará registro público.</w:t>
      </w:r>
    </w:p>
    <w:p w:rsidR="008E21C1" w:rsidRPr="00C77CE4" w:rsidRDefault="008E21C1" w:rsidP="008E21C1">
      <w:pPr>
        <w:ind w:left="284"/>
        <w:jc w:val="both"/>
        <w:rPr>
          <w:sz w:val="22"/>
          <w:szCs w:val="22"/>
        </w:rPr>
      </w:pPr>
    </w:p>
    <w:p w:rsidR="008E21C1" w:rsidRPr="00C77CE4" w:rsidRDefault="008E21C1" w:rsidP="00C77CE4">
      <w:pPr>
        <w:ind w:left="284"/>
        <w:jc w:val="both"/>
        <w:rPr>
          <w:sz w:val="22"/>
          <w:szCs w:val="22"/>
        </w:rPr>
      </w:pPr>
      <w:r w:rsidRPr="00C77CE4">
        <w:rPr>
          <w:sz w:val="22"/>
          <w:szCs w:val="22"/>
        </w:rPr>
        <w:t>Que el Parágrafo del artículo 2.1.2.1.23 del Decreto 1081 de 2015, establece que las autoridades públicas del orden nacional competentes para proferir actos administrativos de contenido general y abstracto que no sean suscritos por el Presidente de la República</w:t>
      </w:r>
      <w:r w:rsidR="00C77CE4" w:rsidRPr="00C77CE4">
        <w:rPr>
          <w:sz w:val="22"/>
          <w:szCs w:val="22"/>
        </w:rPr>
        <w:t>,</w:t>
      </w:r>
      <w:r w:rsidRPr="00C77CE4">
        <w:rPr>
          <w:sz w:val="22"/>
          <w:szCs w:val="22"/>
        </w:rPr>
        <w:t xml:space="preserve"> reglamentarán </w:t>
      </w:r>
      <w:r w:rsidR="00C77CE4" w:rsidRPr="00C77CE4">
        <w:rPr>
          <w:sz w:val="22"/>
          <w:szCs w:val="22"/>
        </w:rPr>
        <w:t>l</w:t>
      </w:r>
      <w:r w:rsidRPr="00C77CE4">
        <w:rPr>
          <w:sz w:val="22"/>
          <w:szCs w:val="22"/>
        </w:rPr>
        <w:t xml:space="preserve">os plazos </w:t>
      </w:r>
      <w:r w:rsidR="00C77CE4" w:rsidRPr="00C77CE4">
        <w:rPr>
          <w:sz w:val="22"/>
          <w:szCs w:val="22"/>
        </w:rPr>
        <w:t xml:space="preserve">para recibir opiniones, sugerencias o propuestas alternativas de los ciudadanos o grupos de interés que participen en el proceso de producción normativa </w:t>
      </w:r>
      <w:r w:rsidRPr="00C77CE4">
        <w:rPr>
          <w:sz w:val="22"/>
          <w:szCs w:val="22"/>
        </w:rPr>
        <w:t>en un término no superior a los dos (2) meses, contados a partir del 15 de febrero de 2016.</w:t>
      </w:r>
    </w:p>
    <w:p w:rsidR="008E21C1" w:rsidRPr="00C77CE4" w:rsidRDefault="008E21C1" w:rsidP="008E21C1">
      <w:pPr>
        <w:ind w:left="284"/>
        <w:jc w:val="both"/>
        <w:rPr>
          <w:sz w:val="22"/>
          <w:szCs w:val="22"/>
        </w:rPr>
      </w:pPr>
    </w:p>
    <w:p w:rsidR="007D0EAA" w:rsidRPr="00C77CE4" w:rsidRDefault="008E21C1" w:rsidP="008E21C1">
      <w:pPr>
        <w:ind w:left="284"/>
        <w:jc w:val="both"/>
        <w:rPr>
          <w:sz w:val="22"/>
          <w:szCs w:val="22"/>
        </w:rPr>
      </w:pPr>
      <w:r w:rsidRPr="00C77CE4">
        <w:rPr>
          <w:sz w:val="22"/>
          <w:szCs w:val="22"/>
        </w:rPr>
        <w:t xml:space="preserve">Que se hace necesario </w:t>
      </w:r>
      <w:r w:rsidR="00C77CE4" w:rsidRPr="00C77CE4">
        <w:rPr>
          <w:sz w:val="22"/>
          <w:szCs w:val="22"/>
        </w:rPr>
        <w:t xml:space="preserve">reglamentar los plazos para recibir opiniones, sugerencias o propuestas alternativas de los ciudadanos o grupos de interés que participen en el proceso de producción normativa de aquellos actos administrativos de contenido general y abstracto que sean suscritos </w:t>
      </w:r>
      <w:r w:rsidR="000519D2">
        <w:rPr>
          <w:sz w:val="22"/>
          <w:szCs w:val="22"/>
        </w:rPr>
        <w:t>por el Director General del</w:t>
      </w:r>
      <w:r w:rsidR="00C77CE4" w:rsidRPr="00C77CE4">
        <w:rPr>
          <w:sz w:val="22"/>
          <w:szCs w:val="22"/>
        </w:rPr>
        <w:t xml:space="preserve"> Departamento Administrativo de la Función Pública</w:t>
      </w:r>
      <w:r w:rsidRPr="00C77CE4">
        <w:rPr>
          <w:sz w:val="22"/>
          <w:szCs w:val="22"/>
        </w:rPr>
        <w:t xml:space="preserve">. </w:t>
      </w:r>
    </w:p>
    <w:p w:rsidR="00723CD2" w:rsidRDefault="00723CD2" w:rsidP="00F87FDE">
      <w:pPr>
        <w:autoSpaceDE w:val="0"/>
        <w:autoSpaceDN w:val="0"/>
        <w:adjustRightInd w:val="0"/>
        <w:ind w:left="284"/>
        <w:jc w:val="both"/>
        <w:rPr>
          <w:rFonts w:cs="Arial"/>
          <w:color w:val="000000"/>
          <w:sz w:val="22"/>
          <w:szCs w:val="22"/>
        </w:rPr>
      </w:pPr>
    </w:p>
    <w:p w:rsidR="000519D2" w:rsidRPr="00C77CE4" w:rsidRDefault="000519D2" w:rsidP="00F87FDE">
      <w:pPr>
        <w:autoSpaceDE w:val="0"/>
        <w:autoSpaceDN w:val="0"/>
        <w:adjustRightInd w:val="0"/>
        <w:ind w:left="284"/>
        <w:jc w:val="both"/>
        <w:rPr>
          <w:rFonts w:cs="Arial"/>
          <w:color w:val="000000"/>
          <w:sz w:val="22"/>
          <w:szCs w:val="22"/>
        </w:rPr>
      </w:pPr>
    </w:p>
    <w:p w:rsidR="00E90575" w:rsidRPr="000519D2" w:rsidRDefault="00723CD2" w:rsidP="00C77CE4">
      <w:pPr>
        <w:autoSpaceDE w:val="0"/>
        <w:autoSpaceDN w:val="0"/>
        <w:adjustRightInd w:val="0"/>
        <w:ind w:left="284"/>
        <w:jc w:val="center"/>
        <w:rPr>
          <w:rFonts w:cs="Arial"/>
          <w:b/>
          <w:color w:val="000000"/>
          <w:sz w:val="22"/>
          <w:szCs w:val="22"/>
        </w:rPr>
      </w:pPr>
      <w:r w:rsidRPr="000519D2">
        <w:rPr>
          <w:rFonts w:cs="Arial"/>
          <w:b/>
          <w:bCs/>
          <w:color w:val="000000"/>
          <w:sz w:val="22"/>
          <w:szCs w:val="22"/>
        </w:rPr>
        <w:t>RESUELVE</w:t>
      </w:r>
      <w:r w:rsidRPr="000519D2">
        <w:rPr>
          <w:rFonts w:cs="Arial"/>
          <w:b/>
          <w:color w:val="000000"/>
          <w:sz w:val="22"/>
          <w:szCs w:val="22"/>
        </w:rPr>
        <w:t>:</w:t>
      </w:r>
    </w:p>
    <w:p w:rsidR="00C77CE4" w:rsidRDefault="00C77CE4" w:rsidP="008E21C1">
      <w:pPr>
        <w:autoSpaceDE w:val="0"/>
        <w:autoSpaceDN w:val="0"/>
        <w:adjustRightInd w:val="0"/>
        <w:jc w:val="both"/>
        <w:rPr>
          <w:rFonts w:cs="Arial"/>
          <w:bCs/>
          <w:color w:val="000000"/>
          <w:sz w:val="23"/>
          <w:szCs w:val="23"/>
        </w:rPr>
      </w:pPr>
    </w:p>
    <w:p w:rsidR="00C77CE4" w:rsidRPr="00C77CE4" w:rsidRDefault="00C77CE4" w:rsidP="00C77CE4">
      <w:pPr>
        <w:autoSpaceDE w:val="0"/>
        <w:autoSpaceDN w:val="0"/>
        <w:adjustRightInd w:val="0"/>
        <w:ind w:left="284"/>
        <w:jc w:val="both"/>
        <w:rPr>
          <w:rFonts w:cs="Arial"/>
          <w:bCs/>
          <w:color w:val="000000"/>
          <w:sz w:val="22"/>
          <w:szCs w:val="22"/>
        </w:rPr>
      </w:pPr>
      <w:r w:rsidRPr="000519D2">
        <w:rPr>
          <w:b/>
          <w:sz w:val="22"/>
          <w:szCs w:val="22"/>
        </w:rPr>
        <w:t xml:space="preserve">ARTÍCULO 1. </w:t>
      </w:r>
      <w:r w:rsidR="000519D2" w:rsidRPr="000519D2">
        <w:rPr>
          <w:b/>
          <w:sz w:val="22"/>
          <w:szCs w:val="22"/>
        </w:rPr>
        <w:t>Publicidad de los proyectos específicos de regulación expedidos con firma del Director del Departamento Administrativo de la Función Pública.</w:t>
      </w:r>
      <w:r w:rsidR="000519D2" w:rsidRPr="00C77CE4">
        <w:rPr>
          <w:sz w:val="22"/>
          <w:szCs w:val="22"/>
        </w:rPr>
        <w:t xml:space="preserve"> </w:t>
      </w:r>
      <w:r w:rsidRPr="00C77CE4">
        <w:rPr>
          <w:sz w:val="22"/>
          <w:szCs w:val="22"/>
        </w:rPr>
        <w:t>Con el fin de que los ciudadanos o grupos de interés participen en el proceso de producción normativa, a través de opiniones, sugere</w:t>
      </w:r>
      <w:r>
        <w:rPr>
          <w:sz w:val="22"/>
          <w:szCs w:val="22"/>
        </w:rPr>
        <w:t>ncias o propuestas alternativas a</w:t>
      </w:r>
      <w:r w:rsidRPr="00C77CE4">
        <w:rPr>
          <w:sz w:val="22"/>
          <w:szCs w:val="22"/>
        </w:rPr>
        <w:t xml:space="preserve"> los proyectos específicos de regulación </w:t>
      </w:r>
      <w:r w:rsidR="000519D2">
        <w:rPr>
          <w:sz w:val="22"/>
          <w:szCs w:val="22"/>
        </w:rPr>
        <w:t xml:space="preserve">que sean suscritos </w:t>
      </w:r>
      <w:r w:rsidR="000519D2" w:rsidRPr="000519D2">
        <w:rPr>
          <w:sz w:val="22"/>
          <w:szCs w:val="22"/>
        </w:rPr>
        <w:t xml:space="preserve">con firma del Director del Departamento Administrativo de la Función Pública </w:t>
      </w:r>
      <w:r w:rsidRPr="00C77CE4">
        <w:rPr>
          <w:sz w:val="22"/>
          <w:szCs w:val="22"/>
        </w:rPr>
        <w:t>deberán publicarse en la sección de Transparencia y Acceso a la Infor</w:t>
      </w:r>
      <w:r w:rsidR="000519D2">
        <w:rPr>
          <w:sz w:val="22"/>
          <w:szCs w:val="22"/>
        </w:rPr>
        <w:t xml:space="preserve">mación Pública del sitio web de la Función </w:t>
      </w:r>
      <w:r w:rsidR="000519D2">
        <w:rPr>
          <w:sz w:val="22"/>
          <w:szCs w:val="22"/>
        </w:rPr>
        <w:lastRenderedPageBreak/>
        <w:t>Pública</w:t>
      </w:r>
      <w:r w:rsidRPr="00C77CE4">
        <w:rPr>
          <w:sz w:val="22"/>
          <w:szCs w:val="22"/>
        </w:rPr>
        <w:t>,</w:t>
      </w:r>
      <w:r w:rsidR="000519D2">
        <w:rPr>
          <w:sz w:val="22"/>
          <w:szCs w:val="22"/>
        </w:rPr>
        <w:t xml:space="preserve"> por lo menos durante </w:t>
      </w:r>
      <w:r w:rsidR="00002B0F">
        <w:rPr>
          <w:sz w:val="22"/>
          <w:szCs w:val="22"/>
        </w:rPr>
        <w:t>diez</w:t>
      </w:r>
      <w:r w:rsidR="000519D2">
        <w:rPr>
          <w:sz w:val="22"/>
          <w:szCs w:val="22"/>
        </w:rPr>
        <w:t xml:space="preserve"> (1</w:t>
      </w:r>
      <w:r w:rsidR="00002B0F">
        <w:rPr>
          <w:sz w:val="22"/>
          <w:szCs w:val="22"/>
        </w:rPr>
        <w:t>0</w:t>
      </w:r>
      <w:r w:rsidRPr="00C77CE4">
        <w:rPr>
          <w:sz w:val="22"/>
          <w:szCs w:val="22"/>
        </w:rPr>
        <w:t xml:space="preserve">) días calendario, antes de ser remitidos a la </w:t>
      </w:r>
      <w:r w:rsidR="000519D2">
        <w:rPr>
          <w:sz w:val="22"/>
          <w:szCs w:val="22"/>
        </w:rPr>
        <w:t>Dirección General para su suscripción</w:t>
      </w:r>
      <w:r w:rsidRPr="00C77CE4">
        <w:rPr>
          <w:sz w:val="22"/>
          <w:szCs w:val="22"/>
        </w:rPr>
        <w:t>.</w:t>
      </w:r>
    </w:p>
    <w:p w:rsidR="00205DE3" w:rsidRPr="000519D2" w:rsidRDefault="00205DE3" w:rsidP="00962805">
      <w:pPr>
        <w:autoSpaceDE w:val="0"/>
        <w:autoSpaceDN w:val="0"/>
        <w:adjustRightInd w:val="0"/>
        <w:ind w:left="284"/>
        <w:jc w:val="both"/>
        <w:rPr>
          <w:rFonts w:cs="Arial"/>
          <w:color w:val="000000"/>
          <w:sz w:val="22"/>
          <w:szCs w:val="22"/>
        </w:rPr>
      </w:pPr>
    </w:p>
    <w:p w:rsidR="00FE5DF7" w:rsidRPr="000519D2" w:rsidRDefault="00FE5DF7" w:rsidP="00FB08D9">
      <w:pPr>
        <w:autoSpaceDE w:val="0"/>
        <w:autoSpaceDN w:val="0"/>
        <w:adjustRightInd w:val="0"/>
        <w:ind w:left="284"/>
        <w:jc w:val="both"/>
        <w:rPr>
          <w:rFonts w:cs="Arial"/>
          <w:color w:val="000000"/>
          <w:sz w:val="22"/>
          <w:szCs w:val="22"/>
        </w:rPr>
      </w:pPr>
      <w:r w:rsidRPr="000519D2">
        <w:rPr>
          <w:rFonts w:cs="Arial"/>
          <w:b/>
          <w:color w:val="000000"/>
          <w:sz w:val="22"/>
          <w:szCs w:val="22"/>
        </w:rPr>
        <w:t xml:space="preserve">ARTÍCULO </w:t>
      </w:r>
      <w:r w:rsidR="000519D2" w:rsidRPr="000519D2">
        <w:rPr>
          <w:rFonts w:cs="Arial"/>
          <w:b/>
          <w:color w:val="000000"/>
          <w:sz w:val="22"/>
          <w:szCs w:val="22"/>
        </w:rPr>
        <w:t>2. Vigencia.</w:t>
      </w:r>
      <w:r w:rsidRPr="000519D2">
        <w:rPr>
          <w:rFonts w:cs="Arial"/>
          <w:color w:val="000000"/>
          <w:sz w:val="22"/>
          <w:szCs w:val="22"/>
        </w:rPr>
        <w:t xml:space="preserve"> La presente Resolución rige a partir de su publicación.</w:t>
      </w:r>
    </w:p>
    <w:p w:rsidR="00FE5DF7" w:rsidRPr="000519D2" w:rsidRDefault="00FE5DF7" w:rsidP="00FB08D9">
      <w:pPr>
        <w:autoSpaceDE w:val="0"/>
        <w:autoSpaceDN w:val="0"/>
        <w:adjustRightInd w:val="0"/>
        <w:ind w:left="284"/>
        <w:jc w:val="both"/>
        <w:rPr>
          <w:rFonts w:cs="Arial"/>
          <w:color w:val="000000"/>
          <w:sz w:val="22"/>
          <w:szCs w:val="22"/>
        </w:rPr>
      </w:pPr>
    </w:p>
    <w:p w:rsidR="003075C4" w:rsidRPr="000519D2" w:rsidRDefault="00FB08D9" w:rsidP="00511E34">
      <w:pPr>
        <w:autoSpaceDE w:val="0"/>
        <w:autoSpaceDN w:val="0"/>
        <w:adjustRightInd w:val="0"/>
        <w:ind w:left="284"/>
        <w:jc w:val="center"/>
        <w:rPr>
          <w:rFonts w:cs="Arial"/>
          <w:b/>
          <w:color w:val="000000"/>
          <w:sz w:val="22"/>
          <w:szCs w:val="22"/>
        </w:rPr>
      </w:pPr>
      <w:r w:rsidRPr="000519D2">
        <w:rPr>
          <w:rFonts w:cs="Arial"/>
          <w:b/>
          <w:color w:val="000000"/>
          <w:sz w:val="22"/>
          <w:szCs w:val="22"/>
        </w:rPr>
        <w:t>PUBLÍQUESE Y CÚMPLASE</w:t>
      </w:r>
    </w:p>
    <w:p w:rsidR="003075C4" w:rsidRPr="000519D2" w:rsidRDefault="003075C4" w:rsidP="00FB08D9">
      <w:pPr>
        <w:autoSpaceDE w:val="0"/>
        <w:autoSpaceDN w:val="0"/>
        <w:adjustRightInd w:val="0"/>
        <w:ind w:left="284"/>
        <w:jc w:val="both"/>
        <w:rPr>
          <w:rFonts w:cs="Arial"/>
          <w:color w:val="000000"/>
          <w:sz w:val="22"/>
          <w:szCs w:val="22"/>
        </w:rPr>
      </w:pPr>
    </w:p>
    <w:p w:rsidR="003075C4" w:rsidRPr="000519D2" w:rsidRDefault="00FB08D9" w:rsidP="00FB08D9">
      <w:pPr>
        <w:autoSpaceDE w:val="0"/>
        <w:autoSpaceDN w:val="0"/>
        <w:adjustRightInd w:val="0"/>
        <w:ind w:left="284"/>
        <w:jc w:val="both"/>
        <w:rPr>
          <w:rFonts w:cs="Arial"/>
          <w:color w:val="000000"/>
          <w:sz w:val="22"/>
          <w:szCs w:val="22"/>
        </w:rPr>
      </w:pPr>
      <w:r w:rsidRPr="000519D2">
        <w:rPr>
          <w:rFonts w:cs="Arial"/>
          <w:color w:val="000000"/>
          <w:sz w:val="22"/>
          <w:szCs w:val="22"/>
        </w:rPr>
        <w:t>Dada en Bogotá D.C.</w:t>
      </w:r>
      <w:r w:rsidR="003075C4" w:rsidRPr="000519D2">
        <w:rPr>
          <w:rFonts w:cs="Arial"/>
          <w:color w:val="000000"/>
          <w:sz w:val="22"/>
          <w:szCs w:val="22"/>
        </w:rPr>
        <w:t xml:space="preserve"> a los</w:t>
      </w:r>
    </w:p>
    <w:p w:rsidR="003075C4" w:rsidRPr="000519D2" w:rsidRDefault="003075C4" w:rsidP="00F87FDE">
      <w:pPr>
        <w:autoSpaceDE w:val="0"/>
        <w:autoSpaceDN w:val="0"/>
        <w:adjustRightInd w:val="0"/>
        <w:ind w:left="284"/>
        <w:jc w:val="both"/>
        <w:rPr>
          <w:rFonts w:cs="Arial"/>
          <w:color w:val="000000"/>
          <w:sz w:val="22"/>
          <w:szCs w:val="22"/>
        </w:rPr>
      </w:pPr>
    </w:p>
    <w:p w:rsidR="0030225B" w:rsidRPr="000519D2" w:rsidRDefault="0030225B" w:rsidP="00F87FDE">
      <w:pPr>
        <w:autoSpaceDE w:val="0"/>
        <w:autoSpaceDN w:val="0"/>
        <w:adjustRightInd w:val="0"/>
        <w:ind w:left="284"/>
        <w:jc w:val="both"/>
        <w:rPr>
          <w:rFonts w:cs="Arial"/>
          <w:color w:val="000000"/>
          <w:sz w:val="22"/>
          <w:szCs w:val="22"/>
        </w:rPr>
      </w:pPr>
      <w:bookmarkStart w:id="1" w:name="86"/>
      <w:bookmarkEnd w:id="1"/>
    </w:p>
    <w:p w:rsidR="00F26C93" w:rsidRPr="000519D2" w:rsidRDefault="00F26C93" w:rsidP="00F87FDE">
      <w:pPr>
        <w:autoSpaceDE w:val="0"/>
        <w:autoSpaceDN w:val="0"/>
        <w:adjustRightInd w:val="0"/>
        <w:ind w:left="284"/>
        <w:jc w:val="both"/>
        <w:rPr>
          <w:rFonts w:cs="Arial"/>
          <w:color w:val="000000"/>
          <w:sz w:val="22"/>
          <w:szCs w:val="22"/>
        </w:rPr>
      </w:pPr>
    </w:p>
    <w:p w:rsidR="008142FA" w:rsidRPr="000519D2" w:rsidRDefault="008142FA" w:rsidP="00F87FDE">
      <w:pPr>
        <w:autoSpaceDE w:val="0"/>
        <w:autoSpaceDN w:val="0"/>
        <w:adjustRightInd w:val="0"/>
        <w:ind w:left="284"/>
        <w:jc w:val="both"/>
        <w:rPr>
          <w:rFonts w:cs="Arial"/>
          <w:color w:val="000000"/>
          <w:sz w:val="22"/>
          <w:szCs w:val="22"/>
        </w:rPr>
      </w:pPr>
    </w:p>
    <w:p w:rsidR="003075C4" w:rsidRPr="000519D2" w:rsidRDefault="00FB08D9" w:rsidP="00F87FDE">
      <w:pPr>
        <w:ind w:left="284" w:firstLine="282"/>
        <w:jc w:val="center"/>
        <w:rPr>
          <w:rFonts w:cs="Arial"/>
          <w:b/>
          <w:iCs/>
          <w:color w:val="000000"/>
          <w:sz w:val="22"/>
          <w:szCs w:val="22"/>
        </w:rPr>
      </w:pPr>
      <w:r w:rsidRPr="000519D2">
        <w:rPr>
          <w:rFonts w:cs="Arial"/>
          <w:b/>
          <w:iCs/>
          <w:color w:val="000000"/>
          <w:sz w:val="22"/>
          <w:szCs w:val="22"/>
        </w:rPr>
        <w:t>LILIANA CABALLERO DURÁN</w:t>
      </w:r>
    </w:p>
    <w:p w:rsidR="003075C4" w:rsidRPr="000519D2" w:rsidRDefault="00FB08D9" w:rsidP="00F87FDE">
      <w:pPr>
        <w:ind w:left="284" w:firstLine="282"/>
        <w:jc w:val="center"/>
        <w:rPr>
          <w:rFonts w:cs="Arial"/>
          <w:color w:val="000000"/>
          <w:sz w:val="22"/>
          <w:szCs w:val="22"/>
        </w:rPr>
      </w:pPr>
      <w:r w:rsidRPr="000519D2">
        <w:rPr>
          <w:rFonts w:cs="Arial"/>
          <w:color w:val="000000"/>
          <w:sz w:val="22"/>
          <w:szCs w:val="22"/>
        </w:rPr>
        <w:t>Directora</w:t>
      </w:r>
    </w:p>
    <w:p w:rsidR="004476EA" w:rsidRPr="000519D2" w:rsidRDefault="004476EA" w:rsidP="00FB08D9">
      <w:pPr>
        <w:autoSpaceDE w:val="0"/>
        <w:autoSpaceDN w:val="0"/>
        <w:adjustRightInd w:val="0"/>
        <w:ind w:left="284"/>
        <w:jc w:val="both"/>
        <w:rPr>
          <w:rFonts w:cs="Arial"/>
          <w:color w:val="000000"/>
          <w:sz w:val="22"/>
          <w:szCs w:val="22"/>
        </w:rPr>
      </w:pPr>
    </w:p>
    <w:p w:rsidR="00493D5C" w:rsidRPr="000519D2" w:rsidRDefault="00493D5C" w:rsidP="00FB08D9">
      <w:pPr>
        <w:autoSpaceDE w:val="0"/>
        <w:autoSpaceDN w:val="0"/>
        <w:adjustRightInd w:val="0"/>
        <w:ind w:left="284"/>
        <w:jc w:val="both"/>
        <w:rPr>
          <w:rFonts w:cs="Arial"/>
          <w:color w:val="000000"/>
          <w:sz w:val="22"/>
          <w:szCs w:val="22"/>
        </w:rPr>
      </w:pPr>
    </w:p>
    <w:p w:rsidR="00493D5C" w:rsidRDefault="000519D2" w:rsidP="00FB08D9">
      <w:pPr>
        <w:autoSpaceDE w:val="0"/>
        <w:autoSpaceDN w:val="0"/>
        <w:adjustRightInd w:val="0"/>
        <w:ind w:left="284"/>
        <w:jc w:val="both"/>
        <w:rPr>
          <w:rFonts w:cs="Arial"/>
          <w:color w:val="000000"/>
          <w:sz w:val="14"/>
          <w:szCs w:val="24"/>
        </w:rPr>
      </w:pPr>
      <w:r>
        <w:rPr>
          <w:rFonts w:cs="Arial"/>
          <w:color w:val="000000"/>
          <w:sz w:val="14"/>
          <w:szCs w:val="24"/>
        </w:rPr>
        <w:t>Revisó:      Á</w:t>
      </w:r>
      <w:r w:rsidRPr="00F26C93">
        <w:rPr>
          <w:rFonts w:cs="Arial"/>
          <w:color w:val="000000"/>
          <w:sz w:val="14"/>
          <w:szCs w:val="24"/>
        </w:rPr>
        <w:t>ngela María González Lozada – Secretaria General</w:t>
      </w:r>
    </w:p>
    <w:p w:rsidR="000519D2" w:rsidRPr="000519D2" w:rsidRDefault="000519D2" w:rsidP="00FB08D9">
      <w:pPr>
        <w:autoSpaceDE w:val="0"/>
        <w:autoSpaceDN w:val="0"/>
        <w:adjustRightInd w:val="0"/>
        <w:ind w:left="284"/>
        <w:jc w:val="both"/>
        <w:rPr>
          <w:rFonts w:cs="Arial"/>
          <w:color w:val="000000"/>
          <w:sz w:val="22"/>
          <w:szCs w:val="22"/>
        </w:rPr>
      </w:pPr>
    </w:p>
    <w:p w:rsidR="00463C33" w:rsidRPr="00F26C93" w:rsidRDefault="00F60A47" w:rsidP="00FB08D9">
      <w:pPr>
        <w:autoSpaceDE w:val="0"/>
        <w:autoSpaceDN w:val="0"/>
        <w:adjustRightInd w:val="0"/>
        <w:ind w:left="993" w:hanging="709"/>
        <w:jc w:val="both"/>
        <w:rPr>
          <w:rFonts w:cs="Arial"/>
          <w:color w:val="000000"/>
          <w:sz w:val="14"/>
          <w:szCs w:val="24"/>
        </w:rPr>
      </w:pPr>
      <w:r w:rsidRPr="00F26C93">
        <w:rPr>
          <w:rFonts w:cs="Arial"/>
          <w:color w:val="000000"/>
          <w:sz w:val="14"/>
          <w:szCs w:val="24"/>
        </w:rPr>
        <w:t>Proyectó:</w:t>
      </w:r>
      <w:r w:rsidR="00FB08D9" w:rsidRPr="00F26C93">
        <w:rPr>
          <w:rFonts w:cs="Arial"/>
          <w:color w:val="000000"/>
          <w:sz w:val="14"/>
          <w:szCs w:val="24"/>
        </w:rPr>
        <w:tab/>
        <w:t>Mónica Liliana Herrera Medina – Dirección Jurídica</w:t>
      </w:r>
    </w:p>
    <w:p w:rsidR="00463C33" w:rsidRPr="00FB08D9" w:rsidRDefault="00FB08D9" w:rsidP="00FB08D9">
      <w:pPr>
        <w:autoSpaceDE w:val="0"/>
        <w:autoSpaceDN w:val="0"/>
        <w:adjustRightInd w:val="0"/>
        <w:ind w:left="993" w:hanging="709"/>
        <w:jc w:val="both"/>
        <w:rPr>
          <w:rFonts w:cs="Arial"/>
          <w:color w:val="000000"/>
          <w:sz w:val="14"/>
          <w:szCs w:val="24"/>
        </w:rPr>
      </w:pPr>
      <w:r w:rsidRPr="00F26C93">
        <w:rPr>
          <w:rFonts w:cs="Arial"/>
          <w:color w:val="000000"/>
          <w:sz w:val="14"/>
          <w:szCs w:val="24"/>
        </w:rPr>
        <w:tab/>
      </w:r>
    </w:p>
    <w:p w:rsidR="000519D2" w:rsidRPr="00FB08D9" w:rsidRDefault="000519D2">
      <w:pPr>
        <w:autoSpaceDE w:val="0"/>
        <w:autoSpaceDN w:val="0"/>
        <w:adjustRightInd w:val="0"/>
        <w:ind w:left="993" w:hanging="709"/>
        <w:jc w:val="both"/>
        <w:rPr>
          <w:rFonts w:cs="Arial"/>
          <w:color w:val="000000"/>
          <w:sz w:val="14"/>
          <w:szCs w:val="24"/>
        </w:rPr>
      </w:pPr>
    </w:p>
    <w:sectPr w:rsidR="000519D2" w:rsidRPr="00FB08D9" w:rsidSect="000E75B9">
      <w:headerReference w:type="even" r:id="rId8"/>
      <w:headerReference w:type="default" r:id="rId9"/>
      <w:footerReference w:type="even" r:id="rId10"/>
      <w:footerReference w:type="default" r:id="rId11"/>
      <w:headerReference w:type="first" r:id="rId12"/>
      <w:pgSz w:w="12242" w:h="18722" w:code="139"/>
      <w:pgMar w:top="3402" w:right="1701" w:bottom="1701" w:left="1701" w:header="1412"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D5" w:rsidRDefault="003C25D5">
      <w:r>
        <w:separator/>
      </w:r>
    </w:p>
  </w:endnote>
  <w:endnote w:type="continuationSeparator" w:id="0">
    <w:p w:rsidR="003C25D5" w:rsidRDefault="003C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Bold">
    <w:altName w:val="Arial Narrow"/>
    <w:charset w:val="00"/>
    <w:family w:val="auto"/>
    <w:pitch w:val="variable"/>
    <w:sig w:usb0="00000001"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F0" w:rsidRDefault="00F735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735F0" w:rsidRDefault="00F735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F0" w:rsidRPr="00FB08D9" w:rsidRDefault="00F735F0">
    <w:pPr>
      <w:pStyle w:val="Piedepgina"/>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D5" w:rsidRDefault="003C25D5">
      <w:r>
        <w:separator/>
      </w:r>
    </w:p>
  </w:footnote>
  <w:footnote w:type="continuationSeparator" w:id="0">
    <w:p w:rsidR="003C25D5" w:rsidRDefault="003C2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F0" w:rsidRDefault="00F735F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735F0" w:rsidRDefault="00F735F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F0" w:rsidRDefault="00F735F0">
    <w:pPr>
      <w:pStyle w:val="Encabezado"/>
      <w:ind w:right="360"/>
    </w:pPr>
    <w:r>
      <w:rPr>
        <w:noProof/>
        <w:sz w:val="20"/>
        <w:lang w:val="es-CO" w:eastAsia="es-CO"/>
      </w:rPr>
      <mc:AlternateContent>
        <mc:Choice Requires="wps">
          <w:drawing>
            <wp:anchor distT="0" distB="0" distL="114300" distR="114300" simplePos="0" relativeHeight="251659264" behindDoc="0" locked="0" layoutInCell="0" allowOverlap="1" wp14:anchorId="7E66C6DB" wp14:editId="47E7C528">
              <wp:simplePos x="0" y="0"/>
              <wp:positionH relativeFrom="column">
                <wp:posOffset>43815</wp:posOffset>
              </wp:positionH>
              <wp:positionV relativeFrom="paragraph">
                <wp:posOffset>17780</wp:posOffset>
              </wp:positionV>
              <wp:extent cx="5686425" cy="99536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953625"/>
                      </a:xfrm>
                      <a:prstGeom prst="rect">
                        <a:avLst/>
                      </a:prstGeom>
                      <a:solidFill>
                        <a:srgbClr val="FFFFFF"/>
                      </a:solidFill>
                      <a:ln w="9525">
                        <a:solidFill>
                          <a:srgbClr val="000000"/>
                        </a:solidFill>
                        <a:miter lim="800000"/>
                        <a:headEnd/>
                        <a:tailEnd/>
                      </a:ln>
                    </wps:spPr>
                    <wps:txbx>
                      <w:txbxContent>
                        <w:p w:rsidR="00F735F0" w:rsidRPr="003B7771" w:rsidRDefault="00F735F0">
                          <w:pPr>
                            <w:jc w:val="center"/>
                            <w:rPr>
                              <w:rFonts w:cs="Arial"/>
                              <w:sz w:val="22"/>
                              <w:szCs w:val="22"/>
                            </w:rPr>
                          </w:pPr>
                        </w:p>
                        <w:p w:rsidR="00F735F0" w:rsidRPr="003B7771" w:rsidRDefault="00F735F0">
                          <w:pPr>
                            <w:jc w:val="center"/>
                            <w:rPr>
                              <w:rStyle w:val="Nmerodepgina"/>
                              <w:rFonts w:cs="Arial"/>
                              <w:sz w:val="21"/>
                              <w:szCs w:val="21"/>
                            </w:rPr>
                          </w:pPr>
                          <w:r w:rsidRPr="003B7771">
                            <w:rPr>
                              <w:rFonts w:cs="Arial"/>
                              <w:sz w:val="21"/>
                              <w:szCs w:val="21"/>
                            </w:rPr>
                            <w:t xml:space="preserve">Resolución No.                                </w:t>
                          </w:r>
                          <w:proofErr w:type="gramStart"/>
                          <w:r w:rsidRPr="003B7771">
                            <w:rPr>
                              <w:rFonts w:cs="Arial"/>
                              <w:sz w:val="21"/>
                              <w:szCs w:val="21"/>
                            </w:rPr>
                            <w:t>de</w:t>
                          </w:r>
                          <w:proofErr w:type="gramEnd"/>
                          <w:r w:rsidRPr="003B7771">
                            <w:rPr>
                              <w:rFonts w:cs="Arial"/>
                              <w:sz w:val="21"/>
                              <w:szCs w:val="21"/>
                            </w:rPr>
                            <w:t xml:space="preserve">                                    Página No. </w:t>
                          </w:r>
                          <w:r w:rsidRPr="003B7771">
                            <w:rPr>
                              <w:rStyle w:val="Nmerodepgina"/>
                              <w:rFonts w:cs="Arial"/>
                              <w:sz w:val="21"/>
                              <w:szCs w:val="21"/>
                            </w:rPr>
                            <w:fldChar w:fldCharType="begin"/>
                          </w:r>
                          <w:r w:rsidRPr="003B7771">
                            <w:rPr>
                              <w:rStyle w:val="Nmerodepgina"/>
                              <w:rFonts w:cs="Arial"/>
                              <w:sz w:val="21"/>
                              <w:szCs w:val="21"/>
                            </w:rPr>
                            <w:instrText xml:space="preserve"> PAGE </w:instrText>
                          </w:r>
                          <w:r w:rsidRPr="003B7771">
                            <w:rPr>
                              <w:rStyle w:val="Nmerodepgina"/>
                              <w:rFonts w:cs="Arial"/>
                              <w:sz w:val="21"/>
                              <w:szCs w:val="21"/>
                            </w:rPr>
                            <w:fldChar w:fldCharType="separate"/>
                          </w:r>
                          <w:r w:rsidR="002443F0">
                            <w:rPr>
                              <w:rStyle w:val="Nmerodepgina"/>
                              <w:rFonts w:cs="Arial"/>
                              <w:noProof/>
                              <w:sz w:val="21"/>
                              <w:szCs w:val="21"/>
                            </w:rPr>
                            <w:t>2</w:t>
                          </w:r>
                          <w:r w:rsidRPr="003B7771">
                            <w:rPr>
                              <w:rStyle w:val="Nmerodepgina"/>
                              <w:rFonts w:cs="Arial"/>
                              <w:sz w:val="21"/>
                              <w:szCs w:val="21"/>
                            </w:rPr>
                            <w:fldChar w:fldCharType="end"/>
                          </w:r>
                        </w:p>
                        <w:p w:rsidR="00F735F0" w:rsidRPr="003B7771" w:rsidRDefault="00F735F0">
                          <w:pPr>
                            <w:jc w:val="center"/>
                            <w:rPr>
                              <w:rStyle w:val="Nmerodepgina"/>
                              <w:rFonts w:cs="Arial"/>
                              <w:sz w:val="21"/>
                              <w:szCs w:val="21"/>
                            </w:rPr>
                          </w:pPr>
                        </w:p>
                        <w:p w:rsidR="0016544A" w:rsidRPr="0016544A" w:rsidRDefault="0016544A" w:rsidP="0016544A">
                          <w:pPr>
                            <w:pStyle w:val="Puesto"/>
                            <w:ind w:left="284"/>
                            <w:rPr>
                              <w:rFonts w:cs="Arial"/>
                              <w:b w:val="0"/>
                              <w:bCs/>
                              <w:sz w:val="20"/>
                              <w:szCs w:val="22"/>
                            </w:rPr>
                          </w:pPr>
                          <w:r w:rsidRPr="0016544A">
                            <w:rPr>
                              <w:rFonts w:cs="Arial"/>
                              <w:b w:val="0"/>
                              <w:bCs/>
                              <w:noProof w:val="0"/>
                              <w:sz w:val="20"/>
                              <w:szCs w:val="22"/>
                              <w:lang w:val="es-CO"/>
                            </w:rPr>
                            <w:t xml:space="preserve">Por la cual se reglamenta el plazo de la publicidad de los proyectos específicos de regulación que sean expedidos con firma del Director General del Departamento Administrativo de la Función Pública </w:t>
                          </w:r>
                        </w:p>
                        <w:p w:rsidR="00F735F0" w:rsidRPr="003B7771" w:rsidRDefault="00F735F0" w:rsidP="00A91DE1">
                          <w:pPr>
                            <w:pStyle w:val="Puesto"/>
                            <w:ind w:left="284"/>
                            <w:rPr>
                              <w:rFonts w:cs="Arial"/>
                              <w:b w:val="0"/>
                              <w:b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C6DB" id="_x0000_t202" coordsize="21600,21600" o:spt="202" path="m,l,21600r21600,l21600,xe">
              <v:stroke joinstyle="miter"/>
              <v:path gradientshapeok="t" o:connecttype="rect"/>
            </v:shapetype>
            <v:shape id="Text Box 4" o:spid="_x0000_s1026" type="#_x0000_t202" style="position:absolute;margin-left:3.45pt;margin-top:1.4pt;width:447.75pt;height:7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k9KAIAAFE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" o:allowincell="f">
              <v:textbox>
                <w:txbxContent>
                  <w:p w:rsidR="00F735F0" w:rsidRPr="003B7771" w:rsidRDefault="00F735F0">
                    <w:pPr>
                      <w:jc w:val="center"/>
                      <w:rPr>
                        <w:rFonts w:cs="Arial"/>
                        <w:sz w:val="22"/>
                        <w:szCs w:val="22"/>
                      </w:rPr>
                    </w:pPr>
                  </w:p>
                  <w:p w:rsidR="00F735F0" w:rsidRPr="003B7771" w:rsidRDefault="00F735F0">
                    <w:pPr>
                      <w:jc w:val="center"/>
                      <w:rPr>
                        <w:rStyle w:val="Nmerodepgina"/>
                        <w:rFonts w:cs="Arial"/>
                        <w:sz w:val="21"/>
                        <w:szCs w:val="21"/>
                      </w:rPr>
                    </w:pPr>
                    <w:r w:rsidRPr="003B7771">
                      <w:rPr>
                        <w:rFonts w:cs="Arial"/>
                        <w:sz w:val="21"/>
                        <w:szCs w:val="21"/>
                      </w:rPr>
                      <w:t xml:space="preserve">Resolución No.                                </w:t>
                    </w:r>
                    <w:proofErr w:type="gramStart"/>
                    <w:r w:rsidRPr="003B7771">
                      <w:rPr>
                        <w:rFonts w:cs="Arial"/>
                        <w:sz w:val="21"/>
                        <w:szCs w:val="21"/>
                      </w:rPr>
                      <w:t>de</w:t>
                    </w:r>
                    <w:proofErr w:type="gramEnd"/>
                    <w:r w:rsidRPr="003B7771">
                      <w:rPr>
                        <w:rFonts w:cs="Arial"/>
                        <w:sz w:val="21"/>
                        <w:szCs w:val="21"/>
                      </w:rPr>
                      <w:t xml:space="preserve">                                    Página No. </w:t>
                    </w:r>
                    <w:r w:rsidRPr="003B7771">
                      <w:rPr>
                        <w:rStyle w:val="Nmerodepgina"/>
                        <w:rFonts w:cs="Arial"/>
                        <w:sz w:val="21"/>
                        <w:szCs w:val="21"/>
                      </w:rPr>
                      <w:fldChar w:fldCharType="begin"/>
                    </w:r>
                    <w:r w:rsidRPr="003B7771">
                      <w:rPr>
                        <w:rStyle w:val="Nmerodepgina"/>
                        <w:rFonts w:cs="Arial"/>
                        <w:sz w:val="21"/>
                        <w:szCs w:val="21"/>
                      </w:rPr>
                      <w:instrText xml:space="preserve"> PAGE </w:instrText>
                    </w:r>
                    <w:r w:rsidRPr="003B7771">
                      <w:rPr>
                        <w:rStyle w:val="Nmerodepgina"/>
                        <w:rFonts w:cs="Arial"/>
                        <w:sz w:val="21"/>
                        <w:szCs w:val="21"/>
                      </w:rPr>
                      <w:fldChar w:fldCharType="separate"/>
                    </w:r>
                    <w:r w:rsidR="002443F0">
                      <w:rPr>
                        <w:rStyle w:val="Nmerodepgina"/>
                        <w:rFonts w:cs="Arial"/>
                        <w:noProof/>
                        <w:sz w:val="21"/>
                        <w:szCs w:val="21"/>
                      </w:rPr>
                      <w:t>2</w:t>
                    </w:r>
                    <w:r w:rsidRPr="003B7771">
                      <w:rPr>
                        <w:rStyle w:val="Nmerodepgina"/>
                        <w:rFonts w:cs="Arial"/>
                        <w:sz w:val="21"/>
                        <w:szCs w:val="21"/>
                      </w:rPr>
                      <w:fldChar w:fldCharType="end"/>
                    </w:r>
                  </w:p>
                  <w:p w:rsidR="00F735F0" w:rsidRPr="003B7771" w:rsidRDefault="00F735F0">
                    <w:pPr>
                      <w:jc w:val="center"/>
                      <w:rPr>
                        <w:rStyle w:val="Nmerodepgina"/>
                        <w:rFonts w:cs="Arial"/>
                        <w:sz w:val="21"/>
                        <w:szCs w:val="21"/>
                      </w:rPr>
                    </w:pPr>
                  </w:p>
                  <w:p w:rsidR="0016544A" w:rsidRPr="0016544A" w:rsidRDefault="0016544A" w:rsidP="0016544A">
                    <w:pPr>
                      <w:pStyle w:val="Puesto"/>
                      <w:ind w:left="284"/>
                      <w:rPr>
                        <w:rFonts w:cs="Arial"/>
                        <w:b w:val="0"/>
                        <w:bCs/>
                        <w:sz w:val="20"/>
                        <w:szCs w:val="22"/>
                      </w:rPr>
                    </w:pPr>
                    <w:r w:rsidRPr="0016544A">
                      <w:rPr>
                        <w:rFonts w:cs="Arial"/>
                        <w:b w:val="0"/>
                        <w:bCs/>
                        <w:noProof w:val="0"/>
                        <w:sz w:val="20"/>
                        <w:szCs w:val="22"/>
                        <w:lang w:val="es-CO"/>
                      </w:rPr>
                      <w:t xml:space="preserve">Por la cual se reglamenta el plazo de la publicidad de los proyectos específicos de regulación que sean expedidos con firma del Director General del Departamento Administrativo de la Función Pública </w:t>
                    </w:r>
                  </w:p>
                  <w:p w:rsidR="00F735F0" w:rsidRPr="003B7771" w:rsidRDefault="00F735F0" w:rsidP="00A91DE1">
                    <w:pPr>
                      <w:pStyle w:val="Puesto"/>
                      <w:ind w:left="284"/>
                      <w:rPr>
                        <w:rFonts w:cs="Arial"/>
                        <w:b w:val="0"/>
                        <w:bCs/>
                        <w:sz w:val="21"/>
                        <w:szCs w:val="2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F0" w:rsidRDefault="00F735F0">
    <w:pPr>
      <w:pStyle w:val="Encabezado"/>
    </w:pPr>
    <w:r>
      <w:rPr>
        <w:noProof/>
        <w:sz w:val="20"/>
        <w:lang w:val="es-CO" w:eastAsia="es-CO"/>
      </w:rPr>
      <mc:AlternateContent>
        <mc:Choice Requires="wps">
          <w:drawing>
            <wp:anchor distT="0" distB="0" distL="114300" distR="114300" simplePos="0" relativeHeight="251658240" behindDoc="1" locked="0" layoutInCell="0" allowOverlap="1" wp14:anchorId="21836447" wp14:editId="48AABBFA">
              <wp:simplePos x="0" y="0"/>
              <wp:positionH relativeFrom="column">
                <wp:posOffset>43815</wp:posOffset>
              </wp:positionH>
              <wp:positionV relativeFrom="paragraph">
                <wp:posOffset>17780</wp:posOffset>
              </wp:positionV>
              <wp:extent cx="5657850" cy="99345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934575"/>
                      </a:xfrm>
                      <a:prstGeom prst="rect">
                        <a:avLst/>
                      </a:prstGeom>
                      <a:solidFill>
                        <a:srgbClr val="FFFFFF"/>
                      </a:solidFill>
                      <a:ln w="9525">
                        <a:solidFill>
                          <a:srgbClr val="000000"/>
                        </a:solidFill>
                        <a:miter lim="800000"/>
                        <a:headEnd/>
                        <a:tailEnd/>
                      </a:ln>
                    </wps:spPr>
                    <wps:txbx>
                      <w:txbxContent>
                        <w:p w:rsidR="00F735F0" w:rsidRDefault="00F735F0">
                          <w:pPr>
                            <w:jc w:val="center"/>
                            <w:rPr>
                              <w:rFonts w:ascii="Arial Narrow Bold" w:hAnsi="Arial Narrow Bold"/>
                              <w:sz w:val="26"/>
                            </w:rPr>
                          </w:pPr>
                        </w:p>
                        <w:p w:rsidR="00F735F0" w:rsidRDefault="00F735F0">
                          <w:pPr>
                            <w:jc w:val="center"/>
                            <w:rPr>
                              <w:rFonts w:ascii="Arial Black" w:hAnsi="Arial Black"/>
                              <w:b/>
                              <w:sz w:val="28"/>
                            </w:rPr>
                          </w:pPr>
                        </w:p>
                        <w:p w:rsidR="00F735F0" w:rsidRDefault="00F735F0">
                          <w:pPr>
                            <w:jc w:val="center"/>
                            <w:rPr>
                              <w:b/>
                              <w:sz w:val="20"/>
                            </w:rPr>
                          </w:pPr>
                          <w:r>
                            <w:rPr>
                              <w:b/>
                              <w:sz w:val="20"/>
                            </w:rPr>
                            <w:t>DEPARTAMENTO ADMINISTRATIVO DE LA FUNCIÓN PÚBLICA</w:t>
                          </w:r>
                        </w:p>
                        <w:p w:rsidR="00F735F0" w:rsidRDefault="00F735F0">
                          <w:pPr>
                            <w:jc w:val="center"/>
                            <w:rPr>
                              <w:sz w:val="20"/>
                            </w:rPr>
                          </w:pPr>
                        </w:p>
                        <w:p w:rsidR="00F735F0" w:rsidRDefault="00F735F0">
                          <w:pPr>
                            <w:jc w:val="center"/>
                            <w:rPr>
                              <w:rFonts w:ascii="Arial Black" w:hAnsi="Arial Black"/>
                              <w:sz w:val="28"/>
                            </w:rPr>
                          </w:pPr>
                          <w:r>
                            <w:rPr>
                              <w:rFonts w:ascii="Arial Black" w:hAnsi="Arial Black"/>
                              <w:sz w:val="28"/>
                            </w:rPr>
                            <w:t>RESOLUCIÓN No.                 DE 201</w:t>
                          </w:r>
                          <w:r w:rsidR="002B090C">
                            <w:rPr>
                              <w:rFonts w:ascii="Arial Black" w:hAnsi="Arial Black"/>
                              <w:sz w:val="28"/>
                            </w:rPr>
                            <w:t>7</w:t>
                          </w:r>
                        </w:p>
                        <w:p w:rsidR="00F735F0" w:rsidRDefault="00F735F0">
                          <w:pPr>
                            <w:jc w:val="center"/>
                            <w:rPr>
                              <w:rFonts w:ascii="Arial Black" w:hAnsi="Arial Black"/>
                              <w:sz w:val="28"/>
                            </w:rPr>
                          </w:pPr>
                        </w:p>
                        <w:p w:rsidR="00F735F0" w:rsidRDefault="00F735F0" w:rsidP="00285D1F">
                          <w:pPr>
                            <w:jc w:val="center"/>
                            <w:rPr>
                              <w:rFonts w:ascii="Arial Black" w:hAnsi="Arial Black"/>
                              <w:sz w:val="28"/>
                            </w:rPr>
                          </w:pPr>
                          <w:r>
                            <w:rPr>
                              <w:rFonts w:ascii="Arial Black" w:hAnsi="Arial Black"/>
                              <w:sz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6447" id="_x0000_t202" coordsize="21600,21600" o:spt="202" path="m,l,21600r21600,l21600,xe">
              <v:stroke joinstyle="miter"/>
              <v:path gradientshapeok="t" o:connecttype="rect"/>
            </v:shapetype>
            <v:shape id="Text Box 3" o:spid="_x0000_s1027" type="#_x0000_t202" style="position:absolute;margin-left:3.45pt;margin-top:1.4pt;width:445.5pt;height:7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WXKwIAAFg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" o:allowincell="f">
              <v:textbox>
                <w:txbxContent>
                  <w:p w:rsidR="00F735F0" w:rsidRDefault="00F735F0">
                    <w:pPr>
                      <w:jc w:val="center"/>
                      <w:rPr>
                        <w:rFonts w:ascii="Arial Narrow Bold" w:hAnsi="Arial Narrow Bold"/>
                        <w:sz w:val="26"/>
                      </w:rPr>
                    </w:pPr>
                  </w:p>
                  <w:p w:rsidR="00F735F0" w:rsidRDefault="00F735F0">
                    <w:pPr>
                      <w:jc w:val="center"/>
                      <w:rPr>
                        <w:rFonts w:ascii="Arial Black" w:hAnsi="Arial Black"/>
                        <w:b/>
                        <w:sz w:val="28"/>
                      </w:rPr>
                    </w:pPr>
                  </w:p>
                  <w:p w:rsidR="00F735F0" w:rsidRDefault="00F735F0">
                    <w:pPr>
                      <w:jc w:val="center"/>
                      <w:rPr>
                        <w:b/>
                        <w:sz w:val="20"/>
                      </w:rPr>
                    </w:pPr>
                    <w:r>
                      <w:rPr>
                        <w:b/>
                        <w:sz w:val="20"/>
                      </w:rPr>
                      <w:t>DEPARTAMENTO ADMINISTRATIVO DE LA FUNCIÓN PÚBLICA</w:t>
                    </w:r>
                  </w:p>
                  <w:p w:rsidR="00F735F0" w:rsidRDefault="00F735F0">
                    <w:pPr>
                      <w:jc w:val="center"/>
                      <w:rPr>
                        <w:sz w:val="20"/>
                      </w:rPr>
                    </w:pPr>
                  </w:p>
                  <w:p w:rsidR="00F735F0" w:rsidRDefault="00F735F0">
                    <w:pPr>
                      <w:jc w:val="center"/>
                      <w:rPr>
                        <w:rFonts w:ascii="Arial Black" w:hAnsi="Arial Black"/>
                        <w:sz w:val="28"/>
                      </w:rPr>
                    </w:pPr>
                    <w:r>
                      <w:rPr>
                        <w:rFonts w:ascii="Arial Black" w:hAnsi="Arial Black"/>
                        <w:sz w:val="28"/>
                      </w:rPr>
                      <w:t>RESOLUCIÓN No.                 DE 201</w:t>
                    </w:r>
                    <w:r w:rsidR="002B090C">
                      <w:rPr>
                        <w:rFonts w:ascii="Arial Black" w:hAnsi="Arial Black"/>
                        <w:sz w:val="28"/>
                      </w:rPr>
                      <w:t>7</w:t>
                    </w:r>
                  </w:p>
                  <w:p w:rsidR="00F735F0" w:rsidRDefault="00F735F0">
                    <w:pPr>
                      <w:jc w:val="center"/>
                      <w:rPr>
                        <w:rFonts w:ascii="Arial Black" w:hAnsi="Arial Black"/>
                        <w:sz w:val="28"/>
                      </w:rPr>
                    </w:pPr>
                  </w:p>
                  <w:p w:rsidR="00F735F0" w:rsidRDefault="00F735F0" w:rsidP="00285D1F">
                    <w:pPr>
                      <w:jc w:val="center"/>
                      <w:rPr>
                        <w:rFonts w:ascii="Arial Black" w:hAnsi="Arial Black"/>
                        <w:sz w:val="28"/>
                      </w:rPr>
                    </w:pPr>
                    <w:r>
                      <w:rPr>
                        <w:rFonts w:ascii="Arial Black" w:hAnsi="Arial Black"/>
                        <w:sz w:val="28"/>
                      </w:rPr>
                      <w:t>(                                 )</w:t>
                    </w:r>
                  </w:p>
                </w:txbxContent>
              </v:textbox>
            </v:shape>
          </w:pict>
        </mc:Fallback>
      </mc:AlternateContent>
    </w:r>
    <w:r>
      <w:rPr>
        <w:noProof/>
        <w:sz w:val="20"/>
        <w:lang w:val="es-CO" w:eastAsia="es-CO"/>
      </w:rPr>
      <w:drawing>
        <wp:anchor distT="0" distB="0" distL="114300" distR="114300" simplePos="0" relativeHeight="251657216" behindDoc="0" locked="0" layoutInCell="0" allowOverlap="1" wp14:anchorId="58FA4AE6" wp14:editId="151834AC">
          <wp:simplePos x="0" y="0"/>
          <wp:positionH relativeFrom="column">
            <wp:posOffset>2677160</wp:posOffset>
          </wp:positionH>
          <wp:positionV relativeFrom="paragraph">
            <wp:posOffset>-322580</wp:posOffset>
          </wp:positionV>
          <wp:extent cx="736600" cy="673100"/>
          <wp:effectExtent l="19050" t="0" r="6350" b="0"/>
          <wp:wrapThrough wrapText="bothSides">
            <wp:wrapPolygon edited="0">
              <wp:start x="-559" y="0"/>
              <wp:lineTo x="-559" y="20785"/>
              <wp:lineTo x="21786" y="20785"/>
              <wp:lineTo x="21786" y="0"/>
              <wp:lineTo x="-559" y="0"/>
            </wp:wrapPolygon>
          </wp:wrapThrough>
          <wp:docPr id="2" name="Imagen 2" descr="Dec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reto"/>
                  <pic:cNvPicPr>
                    <a:picLocks noChangeAspect="1" noChangeArrowheads="1"/>
                  </pic:cNvPicPr>
                </pic:nvPicPr>
                <pic:blipFill>
                  <a:blip r:embed="rId1"/>
                  <a:srcRect l="43198" r="43027" b="19511"/>
                  <a:stretch>
                    <a:fillRect/>
                  </a:stretch>
                </pic:blipFill>
                <pic:spPr bwMode="auto">
                  <a:xfrm>
                    <a:off x="0" y="0"/>
                    <a:ext cx="736600" cy="673100"/>
                  </a:xfrm>
                  <a:prstGeom prst="rect">
                    <a:avLst/>
                  </a:prstGeom>
                  <a:noFill/>
                  <a:ln w="9525">
                    <a:noFill/>
                    <a:miter lim="800000"/>
                    <a:headEnd/>
                    <a:tailEnd/>
                  </a:ln>
                </pic:spPr>
              </pic:pic>
            </a:graphicData>
          </a:graphic>
        </wp:anchor>
      </w:drawing>
    </w:r>
    <w:r>
      <w:rPr>
        <w:noProof/>
        <w:sz w:val="20"/>
        <w:lang w:val="es-CO" w:eastAsia="es-CO"/>
      </w:rPr>
      <mc:AlternateContent>
        <mc:Choice Requires="wps">
          <w:drawing>
            <wp:anchor distT="0" distB="0" distL="114300" distR="114300" simplePos="0" relativeHeight="251656192" behindDoc="0" locked="0" layoutInCell="0" allowOverlap="1" wp14:anchorId="5CA9592A" wp14:editId="67CE8050">
              <wp:simplePos x="0" y="0"/>
              <wp:positionH relativeFrom="column">
                <wp:posOffset>2197100</wp:posOffset>
              </wp:positionH>
              <wp:positionV relativeFrom="paragraph">
                <wp:posOffset>-713740</wp:posOffset>
              </wp:positionV>
              <wp:extent cx="1737360" cy="27686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5F0" w:rsidRDefault="00F735F0">
                          <w:pPr>
                            <w:pStyle w:val="Textoindependiente"/>
                            <w:jc w:val="center"/>
                            <w:rPr>
                              <w:rFonts w:ascii="Arial" w:hAnsi="Arial"/>
                              <w:b/>
                              <w:sz w:val="18"/>
                            </w:rPr>
                          </w:pPr>
                          <w:r>
                            <w:rPr>
                              <w:rFonts w:ascii="Arial" w:hAnsi="Arial"/>
                              <w:b/>
                              <w:sz w:val="18"/>
                            </w:rPr>
                            <w:t>REPUBLICA DE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592A" id="Text Box 1" o:spid="_x0000_s1028" type="#_x0000_t202" style="position:absolute;margin-left:173pt;margin-top:-56.2pt;width:136.8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" o:allowincell="f" stroked="f">
              <v:textbox>
                <w:txbxContent>
                  <w:p w:rsidR="00F735F0" w:rsidRDefault="00F735F0">
                    <w:pPr>
                      <w:pStyle w:val="Textoindependiente"/>
                      <w:jc w:val="center"/>
                      <w:rPr>
                        <w:rFonts w:ascii="Arial" w:hAnsi="Arial"/>
                        <w:b/>
                        <w:sz w:val="18"/>
                      </w:rPr>
                    </w:pPr>
                    <w:r>
                      <w:rPr>
                        <w:rFonts w:ascii="Arial" w:hAnsi="Arial"/>
                        <w:b/>
                        <w:sz w:val="18"/>
                      </w:rPr>
                      <w:t>REPUBLICA DE COLOMBIA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B"/>
      </v:shape>
    </w:pict>
  </w:numPicBullet>
  <w:abstractNum w:abstractNumId="0" w15:restartNumberingAfterBreak="0">
    <w:nsid w:val="01A65EA3"/>
    <w:multiLevelType w:val="hybridMultilevel"/>
    <w:tmpl w:val="CB8445D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5A3534"/>
    <w:multiLevelType w:val="hybridMultilevel"/>
    <w:tmpl w:val="9F32DD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035E61CF"/>
    <w:multiLevelType w:val="hybridMultilevel"/>
    <w:tmpl w:val="FC26DE34"/>
    <w:lvl w:ilvl="0" w:tplc="240A0005">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 w15:restartNumberingAfterBreak="0">
    <w:nsid w:val="05F4247A"/>
    <w:multiLevelType w:val="hybridMultilevel"/>
    <w:tmpl w:val="096AA238"/>
    <w:lvl w:ilvl="0" w:tplc="02F4BE38">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0C747D9"/>
    <w:multiLevelType w:val="hybridMultilevel"/>
    <w:tmpl w:val="440E2DCC"/>
    <w:lvl w:ilvl="0" w:tplc="ACC0E82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A17CA0"/>
    <w:multiLevelType w:val="hybridMultilevel"/>
    <w:tmpl w:val="43D6C05A"/>
    <w:lvl w:ilvl="0" w:tplc="DE969B3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BAA025E"/>
    <w:multiLevelType w:val="hybridMultilevel"/>
    <w:tmpl w:val="1666B3C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9F723A9"/>
    <w:multiLevelType w:val="hybridMultilevel"/>
    <w:tmpl w:val="472E017E"/>
    <w:lvl w:ilvl="0" w:tplc="3D682CC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3C153F83"/>
    <w:multiLevelType w:val="hybridMultilevel"/>
    <w:tmpl w:val="AE6600CE"/>
    <w:lvl w:ilvl="0" w:tplc="ACC0E82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45B85464"/>
    <w:multiLevelType w:val="hybridMultilevel"/>
    <w:tmpl w:val="8FBEE24E"/>
    <w:lvl w:ilvl="0" w:tplc="83A60AD2">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479B4FC5"/>
    <w:multiLevelType w:val="hybridMultilevel"/>
    <w:tmpl w:val="02BAEE5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1" w15:restartNumberingAfterBreak="0">
    <w:nsid w:val="4ACE13F5"/>
    <w:multiLevelType w:val="hybridMultilevel"/>
    <w:tmpl w:val="49C8E9BC"/>
    <w:lvl w:ilvl="0" w:tplc="759EA2F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51D066B3"/>
    <w:multiLevelType w:val="hybridMultilevel"/>
    <w:tmpl w:val="684829FA"/>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3" w15:restartNumberingAfterBreak="0">
    <w:nsid w:val="5B261D71"/>
    <w:multiLevelType w:val="hybridMultilevel"/>
    <w:tmpl w:val="AFD02DBA"/>
    <w:lvl w:ilvl="0" w:tplc="A4EC6052">
      <w:start w:val="1"/>
      <w:numFmt w:val="decimal"/>
      <w:lvlText w:val="%1."/>
      <w:lvlJc w:val="left"/>
      <w:pPr>
        <w:ind w:left="586" w:hanging="444"/>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6A4D527A"/>
    <w:multiLevelType w:val="hybridMultilevel"/>
    <w:tmpl w:val="941EEA2A"/>
    <w:lvl w:ilvl="0" w:tplc="FEACC2D2">
      <w:start w:val="1"/>
      <w:numFmt w:val="bullet"/>
      <w:lvlText w:val="•"/>
      <w:lvlJc w:val="left"/>
      <w:pPr>
        <w:tabs>
          <w:tab w:val="num" w:pos="720"/>
        </w:tabs>
        <w:ind w:left="720" w:hanging="360"/>
      </w:pPr>
      <w:rPr>
        <w:rFonts w:ascii="Arial" w:hAnsi="Arial" w:hint="default"/>
      </w:rPr>
    </w:lvl>
    <w:lvl w:ilvl="1" w:tplc="A48AB826" w:tentative="1">
      <w:start w:val="1"/>
      <w:numFmt w:val="bullet"/>
      <w:lvlText w:val="•"/>
      <w:lvlJc w:val="left"/>
      <w:pPr>
        <w:tabs>
          <w:tab w:val="num" w:pos="1440"/>
        </w:tabs>
        <w:ind w:left="1440" w:hanging="360"/>
      </w:pPr>
      <w:rPr>
        <w:rFonts w:ascii="Arial" w:hAnsi="Arial" w:hint="default"/>
      </w:rPr>
    </w:lvl>
    <w:lvl w:ilvl="2" w:tplc="2A0A1CC2" w:tentative="1">
      <w:start w:val="1"/>
      <w:numFmt w:val="bullet"/>
      <w:lvlText w:val="•"/>
      <w:lvlJc w:val="left"/>
      <w:pPr>
        <w:tabs>
          <w:tab w:val="num" w:pos="2160"/>
        </w:tabs>
        <w:ind w:left="2160" w:hanging="360"/>
      </w:pPr>
      <w:rPr>
        <w:rFonts w:ascii="Arial" w:hAnsi="Arial" w:hint="default"/>
      </w:rPr>
    </w:lvl>
    <w:lvl w:ilvl="3" w:tplc="B85C2208" w:tentative="1">
      <w:start w:val="1"/>
      <w:numFmt w:val="bullet"/>
      <w:lvlText w:val="•"/>
      <w:lvlJc w:val="left"/>
      <w:pPr>
        <w:tabs>
          <w:tab w:val="num" w:pos="2880"/>
        </w:tabs>
        <w:ind w:left="2880" w:hanging="360"/>
      </w:pPr>
      <w:rPr>
        <w:rFonts w:ascii="Arial" w:hAnsi="Arial" w:hint="default"/>
      </w:rPr>
    </w:lvl>
    <w:lvl w:ilvl="4" w:tplc="F8CEB024" w:tentative="1">
      <w:start w:val="1"/>
      <w:numFmt w:val="bullet"/>
      <w:lvlText w:val="•"/>
      <w:lvlJc w:val="left"/>
      <w:pPr>
        <w:tabs>
          <w:tab w:val="num" w:pos="3600"/>
        </w:tabs>
        <w:ind w:left="3600" w:hanging="360"/>
      </w:pPr>
      <w:rPr>
        <w:rFonts w:ascii="Arial" w:hAnsi="Arial" w:hint="default"/>
      </w:rPr>
    </w:lvl>
    <w:lvl w:ilvl="5" w:tplc="C176471E" w:tentative="1">
      <w:start w:val="1"/>
      <w:numFmt w:val="bullet"/>
      <w:lvlText w:val="•"/>
      <w:lvlJc w:val="left"/>
      <w:pPr>
        <w:tabs>
          <w:tab w:val="num" w:pos="4320"/>
        </w:tabs>
        <w:ind w:left="4320" w:hanging="360"/>
      </w:pPr>
      <w:rPr>
        <w:rFonts w:ascii="Arial" w:hAnsi="Arial" w:hint="default"/>
      </w:rPr>
    </w:lvl>
    <w:lvl w:ilvl="6" w:tplc="C09470A0" w:tentative="1">
      <w:start w:val="1"/>
      <w:numFmt w:val="bullet"/>
      <w:lvlText w:val="•"/>
      <w:lvlJc w:val="left"/>
      <w:pPr>
        <w:tabs>
          <w:tab w:val="num" w:pos="5040"/>
        </w:tabs>
        <w:ind w:left="5040" w:hanging="360"/>
      </w:pPr>
      <w:rPr>
        <w:rFonts w:ascii="Arial" w:hAnsi="Arial" w:hint="default"/>
      </w:rPr>
    </w:lvl>
    <w:lvl w:ilvl="7" w:tplc="0B1A23B4" w:tentative="1">
      <w:start w:val="1"/>
      <w:numFmt w:val="bullet"/>
      <w:lvlText w:val="•"/>
      <w:lvlJc w:val="left"/>
      <w:pPr>
        <w:tabs>
          <w:tab w:val="num" w:pos="5760"/>
        </w:tabs>
        <w:ind w:left="5760" w:hanging="360"/>
      </w:pPr>
      <w:rPr>
        <w:rFonts w:ascii="Arial" w:hAnsi="Arial" w:hint="default"/>
      </w:rPr>
    </w:lvl>
    <w:lvl w:ilvl="8" w:tplc="17F0C2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B30E6A"/>
    <w:multiLevelType w:val="hybridMultilevel"/>
    <w:tmpl w:val="6F6AD6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51616A0"/>
    <w:multiLevelType w:val="hybridMultilevel"/>
    <w:tmpl w:val="0458050A"/>
    <w:lvl w:ilvl="0" w:tplc="8D8A725E">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15:restartNumberingAfterBreak="0">
    <w:nsid w:val="7BE67E79"/>
    <w:multiLevelType w:val="hybridMultilevel"/>
    <w:tmpl w:val="75FA9834"/>
    <w:lvl w:ilvl="0" w:tplc="240A0005">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7E526643"/>
    <w:multiLevelType w:val="hybridMultilevel"/>
    <w:tmpl w:val="ACB62DDC"/>
    <w:lvl w:ilvl="0" w:tplc="ACC0E82C">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8"/>
  </w:num>
  <w:num w:numId="2">
    <w:abstractNumId w:val="18"/>
  </w:num>
  <w:num w:numId="3">
    <w:abstractNumId w:val="4"/>
  </w:num>
  <w:num w:numId="4">
    <w:abstractNumId w:val="13"/>
  </w:num>
  <w:num w:numId="5">
    <w:abstractNumId w:val="7"/>
  </w:num>
  <w:num w:numId="6">
    <w:abstractNumId w:val="9"/>
  </w:num>
  <w:num w:numId="7">
    <w:abstractNumId w:val="5"/>
  </w:num>
  <w:num w:numId="8">
    <w:abstractNumId w:val="16"/>
  </w:num>
  <w:num w:numId="9">
    <w:abstractNumId w:val="15"/>
  </w:num>
  <w:num w:numId="10">
    <w:abstractNumId w:val="3"/>
  </w:num>
  <w:num w:numId="11">
    <w:abstractNumId w:val="0"/>
  </w:num>
  <w:num w:numId="12">
    <w:abstractNumId w:val="11"/>
  </w:num>
  <w:num w:numId="13">
    <w:abstractNumId w:val="6"/>
  </w:num>
  <w:num w:numId="14">
    <w:abstractNumId w:val="6"/>
  </w:num>
  <w:num w:numId="15">
    <w:abstractNumId w:val="1"/>
  </w:num>
  <w:num w:numId="16">
    <w:abstractNumId w:val="14"/>
  </w:num>
  <w:num w:numId="17">
    <w:abstractNumId w:val="12"/>
  </w:num>
  <w:num w:numId="18">
    <w:abstractNumId w:val="10"/>
  </w:num>
  <w:num w:numId="19">
    <w:abstractNumId w:val="2"/>
  </w:num>
  <w:num w:numId="2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C"/>
    <w:rsid w:val="00000204"/>
    <w:rsid w:val="00000725"/>
    <w:rsid w:val="00000CB5"/>
    <w:rsid w:val="00001BAE"/>
    <w:rsid w:val="00001D39"/>
    <w:rsid w:val="00002036"/>
    <w:rsid w:val="00002B0F"/>
    <w:rsid w:val="00004DB6"/>
    <w:rsid w:val="00004FF6"/>
    <w:rsid w:val="00006413"/>
    <w:rsid w:val="00006A6D"/>
    <w:rsid w:val="00007DD4"/>
    <w:rsid w:val="00007F69"/>
    <w:rsid w:val="00010DC4"/>
    <w:rsid w:val="000117B0"/>
    <w:rsid w:val="000122B7"/>
    <w:rsid w:val="000123B7"/>
    <w:rsid w:val="00013177"/>
    <w:rsid w:val="0001336B"/>
    <w:rsid w:val="00013BC1"/>
    <w:rsid w:val="00013E1B"/>
    <w:rsid w:val="00015A40"/>
    <w:rsid w:val="00015B11"/>
    <w:rsid w:val="00017D7C"/>
    <w:rsid w:val="00017E10"/>
    <w:rsid w:val="00020A22"/>
    <w:rsid w:val="00022680"/>
    <w:rsid w:val="000227DF"/>
    <w:rsid w:val="00022D93"/>
    <w:rsid w:val="00022E11"/>
    <w:rsid w:val="00024A24"/>
    <w:rsid w:val="00024A46"/>
    <w:rsid w:val="00024EBD"/>
    <w:rsid w:val="000254E4"/>
    <w:rsid w:val="0002604E"/>
    <w:rsid w:val="0002609A"/>
    <w:rsid w:val="0002648E"/>
    <w:rsid w:val="0003094E"/>
    <w:rsid w:val="00031520"/>
    <w:rsid w:val="000338A4"/>
    <w:rsid w:val="0003515D"/>
    <w:rsid w:val="00035733"/>
    <w:rsid w:val="000366FD"/>
    <w:rsid w:val="00036A41"/>
    <w:rsid w:val="000406CE"/>
    <w:rsid w:val="00040707"/>
    <w:rsid w:val="000416C6"/>
    <w:rsid w:val="00042739"/>
    <w:rsid w:val="000429F7"/>
    <w:rsid w:val="000443F6"/>
    <w:rsid w:val="00044931"/>
    <w:rsid w:val="0004593F"/>
    <w:rsid w:val="00046779"/>
    <w:rsid w:val="00047B6F"/>
    <w:rsid w:val="00047E11"/>
    <w:rsid w:val="0005054A"/>
    <w:rsid w:val="00051385"/>
    <w:rsid w:val="000519D2"/>
    <w:rsid w:val="00051A04"/>
    <w:rsid w:val="000527E8"/>
    <w:rsid w:val="00052A12"/>
    <w:rsid w:val="00052E78"/>
    <w:rsid w:val="00053054"/>
    <w:rsid w:val="00053FCD"/>
    <w:rsid w:val="0005466A"/>
    <w:rsid w:val="00054850"/>
    <w:rsid w:val="000556B0"/>
    <w:rsid w:val="000566FD"/>
    <w:rsid w:val="000604EE"/>
    <w:rsid w:val="00060C7F"/>
    <w:rsid w:val="000612A3"/>
    <w:rsid w:val="00061541"/>
    <w:rsid w:val="000619AD"/>
    <w:rsid w:val="00061CD0"/>
    <w:rsid w:val="00062244"/>
    <w:rsid w:val="0006272D"/>
    <w:rsid w:val="00062F52"/>
    <w:rsid w:val="00063D73"/>
    <w:rsid w:val="00063D85"/>
    <w:rsid w:val="0006423D"/>
    <w:rsid w:val="000645EC"/>
    <w:rsid w:val="0006473A"/>
    <w:rsid w:val="00064ED4"/>
    <w:rsid w:val="00065459"/>
    <w:rsid w:val="00066A91"/>
    <w:rsid w:val="00066E64"/>
    <w:rsid w:val="000671E1"/>
    <w:rsid w:val="000678C6"/>
    <w:rsid w:val="00070F0F"/>
    <w:rsid w:val="00071BF0"/>
    <w:rsid w:val="00072D17"/>
    <w:rsid w:val="00072DE7"/>
    <w:rsid w:val="00073130"/>
    <w:rsid w:val="00074640"/>
    <w:rsid w:val="00074D94"/>
    <w:rsid w:val="00075FC9"/>
    <w:rsid w:val="000763C2"/>
    <w:rsid w:val="000768DD"/>
    <w:rsid w:val="0007739B"/>
    <w:rsid w:val="000774A4"/>
    <w:rsid w:val="00081D10"/>
    <w:rsid w:val="0008257B"/>
    <w:rsid w:val="00082679"/>
    <w:rsid w:val="00083FC8"/>
    <w:rsid w:val="00084D9A"/>
    <w:rsid w:val="00085557"/>
    <w:rsid w:val="00085B75"/>
    <w:rsid w:val="00086F32"/>
    <w:rsid w:val="00086FF1"/>
    <w:rsid w:val="000872E0"/>
    <w:rsid w:val="000900AC"/>
    <w:rsid w:val="00090328"/>
    <w:rsid w:val="00092836"/>
    <w:rsid w:val="00092A40"/>
    <w:rsid w:val="000939D7"/>
    <w:rsid w:val="000952E1"/>
    <w:rsid w:val="00095AFE"/>
    <w:rsid w:val="000962CE"/>
    <w:rsid w:val="00096713"/>
    <w:rsid w:val="000A0503"/>
    <w:rsid w:val="000A229D"/>
    <w:rsid w:val="000A3507"/>
    <w:rsid w:val="000A4022"/>
    <w:rsid w:val="000A4533"/>
    <w:rsid w:val="000A4B37"/>
    <w:rsid w:val="000A6ABE"/>
    <w:rsid w:val="000A6DF8"/>
    <w:rsid w:val="000B063A"/>
    <w:rsid w:val="000B16B6"/>
    <w:rsid w:val="000B1756"/>
    <w:rsid w:val="000B2AD1"/>
    <w:rsid w:val="000B341D"/>
    <w:rsid w:val="000B3734"/>
    <w:rsid w:val="000B3C8D"/>
    <w:rsid w:val="000B45A6"/>
    <w:rsid w:val="000B58C1"/>
    <w:rsid w:val="000B5D52"/>
    <w:rsid w:val="000C047F"/>
    <w:rsid w:val="000C069A"/>
    <w:rsid w:val="000C11BC"/>
    <w:rsid w:val="000C263C"/>
    <w:rsid w:val="000C26B2"/>
    <w:rsid w:val="000C2D2A"/>
    <w:rsid w:val="000C3B0D"/>
    <w:rsid w:val="000C405F"/>
    <w:rsid w:val="000C4535"/>
    <w:rsid w:val="000C4873"/>
    <w:rsid w:val="000C533E"/>
    <w:rsid w:val="000C53C0"/>
    <w:rsid w:val="000C6365"/>
    <w:rsid w:val="000C645C"/>
    <w:rsid w:val="000C6B72"/>
    <w:rsid w:val="000D05AB"/>
    <w:rsid w:val="000D0F34"/>
    <w:rsid w:val="000D204B"/>
    <w:rsid w:val="000D206D"/>
    <w:rsid w:val="000D3194"/>
    <w:rsid w:val="000D5AC7"/>
    <w:rsid w:val="000D5D8C"/>
    <w:rsid w:val="000D6231"/>
    <w:rsid w:val="000D68C0"/>
    <w:rsid w:val="000D76EE"/>
    <w:rsid w:val="000E07E2"/>
    <w:rsid w:val="000E0894"/>
    <w:rsid w:val="000E1271"/>
    <w:rsid w:val="000E1F98"/>
    <w:rsid w:val="000E27AD"/>
    <w:rsid w:val="000E2900"/>
    <w:rsid w:val="000E3698"/>
    <w:rsid w:val="000E4791"/>
    <w:rsid w:val="000E4F85"/>
    <w:rsid w:val="000E5EE9"/>
    <w:rsid w:val="000E75B9"/>
    <w:rsid w:val="000F1841"/>
    <w:rsid w:val="000F1E6C"/>
    <w:rsid w:val="000F3926"/>
    <w:rsid w:val="000F4DB3"/>
    <w:rsid w:val="000F55FF"/>
    <w:rsid w:val="000F5E36"/>
    <w:rsid w:val="000F5FB1"/>
    <w:rsid w:val="000F705E"/>
    <w:rsid w:val="000F740E"/>
    <w:rsid w:val="0010031A"/>
    <w:rsid w:val="00100715"/>
    <w:rsid w:val="00102431"/>
    <w:rsid w:val="00102709"/>
    <w:rsid w:val="0010311C"/>
    <w:rsid w:val="0010376C"/>
    <w:rsid w:val="00105028"/>
    <w:rsid w:val="00105307"/>
    <w:rsid w:val="0010560E"/>
    <w:rsid w:val="001062A0"/>
    <w:rsid w:val="00106849"/>
    <w:rsid w:val="00106D22"/>
    <w:rsid w:val="00106DFB"/>
    <w:rsid w:val="00111709"/>
    <w:rsid w:val="0011182E"/>
    <w:rsid w:val="00113539"/>
    <w:rsid w:val="0011389F"/>
    <w:rsid w:val="00114274"/>
    <w:rsid w:val="00115432"/>
    <w:rsid w:val="00115758"/>
    <w:rsid w:val="00117AC6"/>
    <w:rsid w:val="00117DB4"/>
    <w:rsid w:val="00120E7B"/>
    <w:rsid w:val="00121C29"/>
    <w:rsid w:val="00121CAE"/>
    <w:rsid w:val="00121EF8"/>
    <w:rsid w:val="00122554"/>
    <w:rsid w:val="0012457F"/>
    <w:rsid w:val="00124B0A"/>
    <w:rsid w:val="00125050"/>
    <w:rsid w:val="00126267"/>
    <w:rsid w:val="00130969"/>
    <w:rsid w:val="00130ED7"/>
    <w:rsid w:val="00130FE7"/>
    <w:rsid w:val="0013137E"/>
    <w:rsid w:val="001323A8"/>
    <w:rsid w:val="0013312D"/>
    <w:rsid w:val="0013529E"/>
    <w:rsid w:val="0013548F"/>
    <w:rsid w:val="00135F68"/>
    <w:rsid w:val="001369F8"/>
    <w:rsid w:val="00137450"/>
    <w:rsid w:val="0013781E"/>
    <w:rsid w:val="00140765"/>
    <w:rsid w:val="001411AC"/>
    <w:rsid w:val="00141595"/>
    <w:rsid w:val="001415A7"/>
    <w:rsid w:val="001429C1"/>
    <w:rsid w:val="00142B48"/>
    <w:rsid w:val="00142F7C"/>
    <w:rsid w:val="001438D8"/>
    <w:rsid w:val="001453C0"/>
    <w:rsid w:val="00145B2B"/>
    <w:rsid w:val="00145EC8"/>
    <w:rsid w:val="00145F4B"/>
    <w:rsid w:val="0014742B"/>
    <w:rsid w:val="00151777"/>
    <w:rsid w:val="00151B6F"/>
    <w:rsid w:val="00152DBC"/>
    <w:rsid w:val="001535FA"/>
    <w:rsid w:val="00153C02"/>
    <w:rsid w:val="00153FE4"/>
    <w:rsid w:val="00154247"/>
    <w:rsid w:val="001548E8"/>
    <w:rsid w:val="00154B27"/>
    <w:rsid w:val="00155768"/>
    <w:rsid w:val="00156251"/>
    <w:rsid w:val="001563FF"/>
    <w:rsid w:val="00156628"/>
    <w:rsid w:val="00156EAF"/>
    <w:rsid w:val="00157500"/>
    <w:rsid w:val="001576C5"/>
    <w:rsid w:val="001620ED"/>
    <w:rsid w:val="00163377"/>
    <w:rsid w:val="001647DC"/>
    <w:rsid w:val="0016544A"/>
    <w:rsid w:val="001667F9"/>
    <w:rsid w:val="0016687D"/>
    <w:rsid w:val="0016753C"/>
    <w:rsid w:val="001677A5"/>
    <w:rsid w:val="00167B64"/>
    <w:rsid w:val="00167DEA"/>
    <w:rsid w:val="0017076B"/>
    <w:rsid w:val="00170A8F"/>
    <w:rsid w:val="00171814"/>
    <w:rsid w:val="00171A8C"/>
    <w:rsid w:val="00172BBC"/>
    <w:rsid w:val="001739A6"/>
    <w:rsid w:val="001752AB"/>
    <w:rsid w:val="001754A9"/>
    <w:rsid w:val="00176138"/>
    <w:rsid w:val="001762B6"/>
    <w:rsid w:val="00176B6A"/>
    <w:rsid w:val="001802A2"/>
    <w:rsid w:val="00180674"/>
    <w:rsid w:val="001809C9"/>
    <w:rsid w:val="00180A08"/>
    <w:rsid w:val="00180E38"/>
    <w:rsid w:val="00181A06"/>
    <w:rsid w:val="0018346A"/>
    <w:rsid w:val="00184618"/>
    <w:rsid w:val="001848B7"/>
    <w:rsid w:val="001850AA"/>
    <w:rsid w:val="0018684E"/>
    <w:rsid w:val="00186FC5"/>
    <w:rsid w:val="00190DB5"/>
    <w:rsid w:val="00191A4E"/>
    <w:rsid w:val="00191D47"/>
    <w:rsid w:val="00194A98"/>
    <w:rsid w:val="00194D37"/>
    <w:rsid w:val="00194E02"/>
    <w:rsid w:val="001951AC"/>
    <w:rsid w:val="00195593"/>
    <w:rsid w:val="00196A48"/>
    <w:rsid w:val="00196B5F"/>
    <w:rsid w:val="001A077E"/>
    <w:rsid w:val="001A092B"/>
    <w:rsid w:val="001A0950"/>
    <w:rsid w:val="001A26F5"/>
    <w:rsid w:val="001A282E"/>
    <w:rsid w:val="001A3452"/>
    <w:rsid w:val="001A3A7E"/>
    <w:rsid w:val="001A40F2"/>
    <w:rsid w:val="001A56BE"/>
    <w:rsid w:val="001A6980"/>
    <w:rsid w:val="001A6DED"/>
    <w:rsid w:val="001A74F2"/>
    <w:rsid w:val="001B1D5B"/>
    <w:rsid w:val="001B30D4"/>
    <w:rsid w:val="001B3216"/>
    <w:rsid w:val="001B3BE6"/>
    <w:rsid w:val="001B3E99"/>
    <w:rsid w:val="001B4E29"/>
    <w:rsid w:val="001B5799"/>
    <w:rsid w:val="001B5B45"/>
    <w:rsid w:val="001B5D85"/>
    <w:rsid w:val="001B619E"/>
    <w:rsid w:val="001B632A"/>
    <w:rsid w:val="001C003E"/>
    <w:rsid w:val="001C09A3"/>
    <w:rsid w:val="001C1193"/>
    <w:rsid w:val="001C25B9"/>
    <w:rsid w:val="001C57AE"/>
    <w:rsid w:val="001C5AF8"/>
    <w:rsid w:val="001C5F09"/>
    <w:rsid w:val="001C6B5A"/>
    <w:rsid w:val="001C7ED1"/>
    <w:rsid w:val="001D01C2"/>
    <w:rsid w:val="001D1E04"/>
    <w:rsid w:val="001D20C8"/>
    <w:rsid w:val="001D2664"/>
    <w:rsid w:val="001D2CBF"/>
    <w:rsid w:val="001D3372"/>
    <w:rsid w:val="001D3D99"/>
    <w:rsid w:val="001D5607"/>
    <w:rsid w:val="001D5841"/>
    <w:rsid w:val="001D738F"/>
    <w:rsid w:val="001D740F"/>
    <w:rsid w:val="001E049D"/>
    <w:rsid w:val="001E1B5A"/>
    <w:rsid w:val="001E27A2"/>
    <w:rsid w:val="001E28F8"/>
    <w:rsid w:val="001E2A07"/>
    <w:rsid w:val="001E2FC8"/>
    <w:rsid w:val="001E31AA"/>
    <w:rsid w:val="001E3BEE"/>
    <w:rsid w:val="001E3CC9"/>
    <w:rsid w:val="001E5BE3"/>
    <w:rsid w:val="001E7884"/>
    <w:rsid w:val="001E7D86"/>
    <w:rsid w:val="001F0AEE"/>
    <w:rsid w:val="001F1D10"/>
    <w:rsid w:val="001F288A"/>
    <w:rsid w:val="001F2EE0"/>
    <w:rsid w:val="001F48CB"/>
    <w:rsid w:val="001F5250"/>
    <w:rsid w:val="001F52B8"/>
    <w:rsid w:val="001F55A9"/>
    <w:rsid w:val="001F5AFC"/>
    <w:rsid w:val="001F7A75"/>
    <w:rsid w:val="00200120"/>
    <w:rsid w:val="0020066C"/>
    <w:rsid w:val="00201172"/>
    <w:rsid w:val="0020119F"/>
    <w:rsid w:val="00201DC0"/>
    <w:rsid w:val="002031B3"/>
    <w:rsid w:val="00203866"/>
    <w:rsid w:val="00203CC2"/>
    <w:rsid w:val="00204555"/>
    <w:rsid w:val="00204690"/>
    <w:rsid w:val="00204D9F"/>
    <w:rsid w:val="002055CF"/>
    <w:rsid w:val="00205DE3"/>
    <w:rsid w:val="002068D1"/>
    <w:rsid w:val="002070D5"/>
    <w:rsid w:val="002109E3"/>
    <w:rsid w:val="00210A0F"/>
    <w:rsid w:val="00210CA7"/>
    <w:rsid w:val="00211A85"/>
    <w:rsid w:val="00211F5C"/>
    <w:rsid w:val="00213C63"/>
    <w:rsid w:val="002145D6"/>
    <w:rsid w:val="002156C7"/>
    <w:rsid w:val="00215963"/>
    <w:rsid w:val="00217C76"/>
    <w:rsid w:val="002236FD"/>
    <w:rsid w:val="002241AA"/>
    <w:rsid w:val="002243D0"/>
    <w:rsid w:val="0022544F"/>
    <w:rsid w:val="002274A3"/>
    <w:rsid w:val="00227EAA"/>
    <w:rsid w:val="00232C86"/>
    <w:rsid w:val="00233765"/>
    <w:rsid w:val="00234D50"/>
    <w:rsid w:val="00237F4B"/>
    <w:rsid w:val="00240758"/>
    <w:rsid w:val="00240F21"/>
    <w:rsid w:val="00241765"/>
    <w:rsid w:val="00242671"/>
    <w:rsid w:val="002429DB"/>
    <w:rsid w:val="002431A9"/>
    <w:rsid w:val="002443F0"/>
    <w:rsid w:val="00245F05"/>
    <w:rsid w:val="00246249"/>
    <w:rsid w:val="002465B9"/>
    <w:rsid w:val="00247372"/>
    <w:rsid w:val="0025022E"/>
    <w:rsid w:val="00251405"/>
    <w:rsid w:val="00252DE4"/>
    <w:rsid w:val="00254036"/>
    <w:rsid w:val="00254AA4"/>
    <w:rsid w:val="00254BA5"/>
    <w:rsid w:val="00254E13"/>
    <w:rsid w:val="002605EF"/>
    <w:rsid w:val="00260834"/>
    <w:rsid w:val="00262DA1"/>
    <w:rsid w:val="00263376"/>
    <w:rsid w:val="002644B0"/>
    <w:rsid w:val="00265979"/>
    <w:rsid w:val="00266044"/>
    <w:rsid w:val="00266E5F"/>
    <w:rsid w:val="00267699"/>
    <w:rsid w:val="0027013C"/>
    <w:rsid w:val="00270D2F"/>
    <w:rsid w:val="00271026"/>
    <w:rsid w:val="002712F0"/>
    <w:rsid w:val="00271F31"/>
    <w:rsid w:val="002735DD"/>
    <w:rsid w:val="00273ABC"/>
    <w:rsid w:val="00274490"/>
    <w:rsid w:val="00275457"/>
    <w:rsid w:val="00275C22"/>
    <w:rsid w:val="00277F69"/>
    <w:rsid w:val="00282912"/>
    <w:rsid w:val="00282D65"/>
    <w:rsid w:val="00282E4B"/>
    <w:rsid w:val="0028355B"/>
    <w:rsid w:val="00283576"/>
    <w:rsid w:val="00283678"/>
    <w:rsid w:val="00283F25"/>
    <w:rsid w:val="0028488E"/>
    <w:rsid w:val="00285D1F"/>
    <w:rsid w:val="00285DEC"/>
    <w:rsid w:val="00286340"/>
    <w:rsid w:val="00286967"/>
    <w:rsid w:val="00286F86"/>
    <w:rsid w:val="00287260"/>
    <w:rsid w:val="002876F8"/>
    <w:rsid w:val="00287CFE"/>
    <w:rsid w:val="00287F50"/>
    <w:rsid w:val="0029180B"/>
    <w:rsid w:val="0029197D"/>
    <w:rsid w:val="00292EAC"/>
    <w:rsid w:val="0029599D"/>
    <w:rsid w:val="00297A78"/>
    <w:rsid w:val="002A12FA"/>
    <w:rsid w:val="002A177B"/>
    <w:rsid w:val="002A19CF"/>
    <w:rsid w:val="002A2004"/>
    <w:rsid w:val="002A3C84"/>
    <w:rsid w:val="002A3CA3"/>
    <w:rsid w:val="002A4329"/>
    <w:rsid w:val="002A4669"/>
    <w:rsid w:val="002A4E79"/>
    <w:rsid w:val="002A55C2"/>
    <w:rsid w:val="002A6C9D"/>
    <w:rsid w:val="002A7DBD"/>
    <w:rsid w:val="002B08CA"/>
    <w:rsid w:val="002B090C"/>
    <w:rsid w:val="002B14FF"/>
    <w:rsid w:val="002B1806"/>
    <w:rsid w:val="002B2E3A"/>
    <w:rsid w:val="002B31F0"/>
    <w:rsid w:val="002B38CD"/>
    <w:rsid w:val="002B5935"/>
    <w:rsid w:val="002B65BD"/>
    <w:rsid w:val="002B6694"/>
    <w:rsid w:val="002B6C05"/>
    <w:rsid w:val="002B741C"/>
    <w:rsid w:val="002B7FF3"/>
    <w:rsid w:val="002C232A"/>
    <w:rsid w:val="002C2FA8"/>
    <w:rsid w:val="002C2FEF"/>
    <w:rsid w:val="002C3DF9"/>
    <w:rsid w:val="002C3E12"/>
    <w:rsid w:val="002C6732"/>
    <w:rsid w:val="002C6BCB"/>
    <w:rsid w:val="002C6F46"/>
    <w:rsid w:val="002C76BD"/>
    <w:rsid w:val="002D39EF"/>
    <w:rsid w:val="002D5229"/>
    <w:rsid w:val="002D531D"/>
    <w:rsid w:val="002D5511"/>
    <w:rsid w:val="002D569A"/>
    <w:rsid w:val="002D5CBE"/>
    <w:rsid w:val="002D6098"/>
    <w:rsid w:val="002D6FAF"/>
    <w:rsid w:val="002D76FB"/>
    <w:rsid w:val="002D7C56"/>
    <w:rsid w:val="002D7E80"/>
    <w:rsid w:val="002E0257"/>
    <w:rsid w:val="002E02D6"/>
    <w:rsid w:val="002E1958"/>
    <w:rsid w:val="002E1A6C"/>
    <w:rsid w:val="002E1E05"/>
    <w:rsid w:val="002E2269"/>
    <w:rsid w:val="002E349E"/>
    <w:rsid w:val="002E598B"/>
    <w:rsid w:val="002E59D1"/>
    <w:rsid w:val="002E5DC1"/>
    <w:rsid w:val="002E65CF"/>
    <w:rsid w:val="002E6900"/>
    <w:rsid w:val="002E71B0"/>
    <w:rsid w:val="002F0675"/>
    <w:rsid w:val="002F16C5"/>
    <w:rsid w:val="002F1F7A"/>
    <w:rsid w:val="002F2470"/>
    <w:rsid w:val="002F27C7"/>
    <w:rsid w:val="002F4B01"/>
    <w:rsid w:val="002F518A"/>
    <w:rsid w:val="002F53CF"/>
    <w:rsid w:val="002F5B3C"/>
    <w:rsid w:val="002F6AC3"/>
    <w:rsid w:val="002F6B14"/>
    <w:rsid w:val="002F6E03"/>
    <w:rsid w:val="002F7EE8"/>
    <w:rsid w:val="00300275"/>
    <w:rsid w:val="0030093A"/>
    <w:rsid w:val="00300995"/>
    <w:rsid w:val="00300D51"/>
    <w:rsid w:val="00300D8E"/>
    <w:rsid w:val="003014A2"/>
    <w:rsid w:val="0030225B"/>
    <w:rsid w:val="00302307"/>
    <w:rsid w:val="003038D7"/>
    <w:rsid w:val="00303EC9"/>
    <w:rsid w:val="003041A7"/>
    <w:rsid w:val="00304EDE"/>
    <w:rsid w:val="003050F9"/>
    <w:rsid w:val="003075C4"/>
    <w:rsid w:val="003104AA"/>
    <w:rsid w:val="003113AB"/>
    <w:rsid w:val="00311542"/>
    <w:rsid w:val="00311B64"/>
    <w:rsid w:val="00311F2F"/>
    <w:rsid w:val="00311FB7"/>
    <w:rsid w:val="0031284F"/>
    <w:rsid w:val="00313250"/>
    <w:rsid w:val="00313478"/>
    <w:rsid w:val="00314C66"/>
    <w:rsid w:val="0031553A"/>
    <w:rsid w:val="00315FF7"/>
    <w:rsid w:val="003170D2"/>
    <w:rsid w:val="00317DCD"/>
    <w:rsid w:val="00321239"/>
    <w:rsid w:val="00321C9A"/>
    <w:rsid w:val="00323147"/>
    <w:rsid w:val="00323621"/>
    <w:rsid w:val="0032374B"/>
    <w:rsid w:val="003255D6"/>
    <w:rsid w:val="00326097"/>
    <w:rsid w:val="00326726"/>
    <w:rsid w:val="003270EB"/>
    <w:rsid w:val="003278F6"/>
    <w:rsid w:val="003303D4"/>
    <w:rsid w:val="00331BEE"/>
    <w:rsid w:val="00332399"/>
    <w:rsid w:val="003325C3"/>
    <w:rsid w:val="00332A30"/>
    <w:rsid w:val="0033300D"/>
    <w:rsid w:val="0033311D"/>
    <w:rsid w:val="0033322D"/>
    <w:rsid w:val="003337FE"/>
    <w:rsid w:val="00333E9B"/>
    <w:rsid w:val="0033658C"/>
    <w:rsid w:val="003369AD"/>
    <w:rsid w:val="003370B5"/>
    <w:rsid w:val="003374D5"/>
    <w:rsid w:val="00340A30"/>
    <w:rsid w:val="00340E61"/>
    <w:rsid w:val="003413B8"/>
    <w:rsid w:val="00341A90"/>
    <w:rsid w:val="00341EA0"/>
    <w:rsid w:val="0034203C"/>
    <w:rsid w:val="0034209B"/>
    <w:rsid w:val="00342FF1"/>
    <w:rsid w:val="00343DA0"/>
    <w:rsid w:val="00343EAA"/>
    <w:rsid w:val="003442DF"/>
    <w:rsid w:val="00345068"/>
    <w:rsid w:val="00345194"/>
    <w:rsid w:val="00346EAD"/>
    <w:rsid w:val="003470D2"/>
    <w:rsid w:val="003507FA"/>
    <w:rsid w:val="003508C5"/>
    <w:rsid w:val="00350FB1"/>
    <w:rsid w:val="00352648"/>
    <w:rsid w:val="00353324"/>
    <w:rsid w:val="00353611"/>
    <w:rsid w:val="0035523E"/>
    <w:rsid w:val="00355B0B"/>
    <w:rsid w:val="003579D9"/>
    <w:rsid w:val="00357CC6"/>
    <w:rsid w:val="00360363"/>
    <w:rsid w:val="00360368"/>
    <w:rsid w:val="0036075C"/>
    <w:rsid w:val="00362123"/>
    <w:rsid w:val="00362A9A"/>
    <w:rsid w:val="00363B95"/>
    <w:rsid w:val="00365E9A"/>
    <w:rsid w:val="00365F81"/>
    <w:rsid w:val="0036642D"/>
    <w:rsid w:val="00366F7A"/>
    <w:rsid w:val="003701D6"/>
    <w:rsid w:val="0037111D"/>
    <w:rsid w:val="00371662"/>
    <w:rsid w:val="0037280C"/>
    <w:rsid w:val="00373A93"/>
    <w:rsid w:val="00374B44"/>
    <w:rsid w:val="003754C7"/>
    <w:rsid w:val="00375674"/>
    <w:rsid w:val="003759F1"/>
    <w:rsid w:val="00375F7E"/>
    <w:rsid w:val="003761B1"/>
    <w:rsid w:val="00377762"/>
    <w:rsid w:val="0038035C"/>
    <w:rsid w:val="00380A5A"/>
    <w:rsid w:val="00380F51"/>
    <w:rsid w:val="003845DC"/>
    <w:rsid w:val="00384B05"/>
    <w:rsid w:val="00385271"/>
    <w:rsid w:val="003857E1"/>
    <w:rsid w:val="00385A58"/>
    <w:rsid w:val="00387368"/>
    <w:rsid w:val="00387631"/>
    <w:rsid w:val="0038769C"/>
    <w:rsid w:val="00387B98"/>
    <w:rsid w:val="0039016F"/>
    <w:rsid w:val="003916A7"/>
    <w:rsid w:val="00391DCD"/>
    <w:rsid w:val="0039217C"/>
    <w:rsid w:val="00393B34"/>
    <w:rsid w:val="0039418A"/>
    <w:rsid w:val="00397B6C"/>
    <w:rsid w:val="003A0119"/>
    <w:rsid w:val="003A0830"/>
    <w:rsid w:val="003A11FD"/>
    <w:rsid w:val="003A16EF"/>
    <w:rsid w:val="003A1E06"/>
    <w:rsid w:val="003A214D"/>
    <w:rsid w:val="003A2A97"/>
    <w:rsid w:val="003A4AB0"/>
    <w:rsid w:val="003A4DB7"/>
    <w:rsid w:val="003A55EF"/>
    <w:rsid w:val="003A5647"/>
    <w:rsid w:val="003A6B23"/>
    <w:rsid w:val="003A6BD7"/>
    <w:rsid w:val="003A713D"/>
    <w:rsid w:val="003A7300"/>
    <w:rsid w:val="003A7D06"/>
    <w:rsid w:val="003B0416"/>
    <w:rsid w:val="003B07C3"/>
    <w:rsid w:val="003B157E"/>
    <w:rsid w:val="003B19F0"/>
    <w:rsid w:val="003B4BFE"/>
    <w:rsid w:val="003B4D87"/>
    <w:rsid w:val="003B4D89"/>
    <w:rsid w:val="003B4E23"/>
    <w:rsid w:val="003B58E5"/>
    <w:rsid w:val="003B7771"/>
    <w:rsid w:val="003C0105"/>
    <w:rsid w:val="003C0675"/>
    <w:rsid w:val="003C0D8D"/>
    <w:rsid w:val="003C0F6A"/>
    <w:rsid w:val="003C25D5"/>
    <w:rsid w:val="003C2796"/>
    <w:rsid w:val="003C48EA"/>
    <w:rsid w:val="003C6384"/>
    <w:rsid w:val="003C64E3"/>
    <w:rsid w:val="003C6F78"/>
    <w:rsid w:val="003C74E6"/>
    <w:rsid w:val="003C78D5"/>
    <w:rsid w:val="003D0095"/>
    <w:rsid w:val="003D0EB8"/>
    <w:rsid w:val="003D1725"/>
    <w:rsid w:val="003D2A01"/>
    <w:rsid w:val="003D306A"/>
    <w:rsid w:val="003D393F"/>
    <w:rsid w:val="003D4A0E"/>
    <w:rsid w:val="003D4F76"/>
    <w:rsid w:val="003D50C6"/>
    <w:rsid w:val="003D5302"/>
    <w:rsid w:val="003D66FF"/>
    <w:rsid w:val="003D7ADF"/>
    <w:rsid w:val="003D7B2B"/>
    <w:rsid w:val="003E05CC"/>
    <w:rsid w:val="003E1387"/>
    <w:rsid w:val="003E21E1"/>
    <w:rsid w:val="003E277C"/>
    <w:rsid w:val="003E2829"/>
    <w:rsid w:val="003E3BDD"/>
    <w:rsid w:val="003E3DBC"/>
    <w:rsid w:val="003E4095"/>
    <w:rsid w:val="003E40E4"/>
    <w:rsid w:val="003E46E2"/>
    <w:rsid w:val="003E7B6F"/>
    <w:rsid w:val="003E7FBF"/>
    <w:rsid w:val="003F04D8"/>
    <w:rsid w:val="003F2554"/>
    <w:rsid w:val="003F3069"/>
    <w:rsid w:val="003F3106"/>
    <w:rsid w:val="003F4BA8"/>
    <w:rsid w:val="003F5A2F"/>
    <w:rsid w:val="003F6560"/>
    <w:rsid w:val="003F6E06"/>
    <w:rsid w:val="003F6E62"/>
    <w:rsid w:val="003F6FFE"/>
    <w:rsid w:val="003F754D"/>
    <w:rsid w:val="00400A84"/>
    <w:rsid w:val="00403DA2"/>
    <w:rsid w:val="00403DC9"/>
    <w:rsid w:val="004044D2"/>
    <w:rsid w:val="00404C52"/>
    <w:rsid w:val="004053B4"/>
    <w:rsid w:val="0040647E"/>
    <w:rsid w:val="00407298"/>
    <w:rsid w:val="00407C23"/>
    <w:rsid w:val="00411D23"/>
    <w:rsid w:val="00412DE8"/>
    <w:rsid w:val="0041312C"/>
    <w:rsid w:val="00414A6E"/>
    <w:rsid w:val="004161C0"/>
    <w:rsid w:val="00416DB8"/>
    <w:rsid w:val="00417EEB"/>
    <w:rsid w:val="004211EC"/>
    <w:rsid w:val="00423A9B"/>
    <w:rsid w:val="004241E3"/>
    <w:rsid w:val="00424BDB"/>
    <w:rsid w:val="00425E23"/>
    <w:rsid w:val="00426184"/>
    <w:rsid w:val="00426699"/>
    <w:rsid w:val="004279CB"/>
    <w:rsid w:val="00427AE5"/>
    <w:rsid w:val="00427B9E"/>
    <w:rsid w:val="0043061C"/>
    <w:rsid w:val="00430B44"/>
    <w:rsid w:val="00431F77"/>
    <w:rsid w:val="0043229D"/>
    <w:rsid w:val="00432A90"/>
    <w:rsid w:val="004336BD"/>
    <w:rsid w:val="00433F52"/>
    <w:rsid w:val="004340F2"/>
    <w:rsid w:val="0043415A"/>
    <w:rsid w:val="004353F0"/>
    <w:rsid w:val="00435F77"/>
    <w:rsid w:val="00436AD8"/>
    <w:rsid w:val="00437B5A"/>
    <w:rsid w:val="004403EF"/>
    <w:rsid w:val="00441038"/>
    <w:rsid w:val="00441BD3"/>
    <w:rsid w:val="004420EB"/>
    <w:rsid w:val="00442514"/>
    <w:rsid w:val="00442F23"/>
    <w:rsid w:val="00442F53"/>
    <w:rsid w:val="00443164"/>
    <w:rsid w:val="004434BB"/>
    <w:rsid w:val="00443D8D"/>
    <w:rsid w:val="004457A9"/>
    <w:rsid w:val="00445B7F"/>
    <w:rsid w:val="00446064"/>
    <w:rsid w:val="00447571"/>
    <w:rsid w:val="004476EA"/>
    <w:rsid w:val="00450CEA"/>
    <w:rsid w:val="004524F8"/>
    <w:rsid w:val="004534BC"/>
    <w:rsid w:val="0045351D"/>
    <w:rsid w:val="004539B2"/>
    <w:rsid w:val="00453EEF"/>
    <w:rsid w:val="004554DA"/>
    <w:rsid w:val="00455BA0"/>
    <w:rsid w:val="00456811"/>
    <w:rsid w:val="00457C1C"/>
    <w:rsid w:val="00460316"/>
    <w:rsid w:val="00461118"/>
    <w:rsid w:val="00461240"/>
    <w:rsid w:val="00462D06"/>
    <w:rsid w:val="00463412"/>
    <w:rsid w:val="00463C33"/>
    <w:rsid w:val="00464E3C"/>
    <w:rsid w:val="00465998"/>
    <w:rsid w:val="00466780"/>
    <w:rsid w:val="004700B7"/>
    <w:rsid w:val="00470FAC"/>
    <w:rsid w:val="004711E3"/>
    <w:rsid w:val="00471346"/>
    <w:rsid w:val="0047256C"/>
    <w:rsid w:val="00472EEA"/>
    <w:rsid w:val="0047454B"/>
    <w:rsid w:val="00474C26"/>
    <w:rsid w:val="00475A4D"/>
    <w:rsid w:val="00475B87"/>
    <w:rsid w:val="00476D9F"/>
    <w:rsid w:val="004772E4"/>
    <w:rsid w:val="0048072E"/>
    <w:rsid w:val="00480A94"/>
    <w:rsid w:val="00480F65"/>
    <w:rsid w:val="004816AF"/>
    <w:rsid w:val="004818C6"/>
    <w:rsid w:val="00482357"/>
    <w:rsid w:val="00482460"/>
    <w:rsid w:val="00483DE8"/>
    <w:rsid w:val="004848AA"/>
    <w:rsid w:val="00484CC5"/>
    <w:rsid w:val="00486299"/>
    <w:rsid w:val="004868D5"/>
    <w:rsid w:val="00486B12"/>
    <w:rsid w:val="00486B6F"/>
    <w:rsid w:val="0048789F"/>
    <w:rsid w:val="00491BA3"/>
    <w:rsid w:val="004920B1"/>
    <w:rsid w:val="004921A2"/>
    <w:rsid w:val="0049306D"/>
    <w:rsid w:val="00493D5C"/>
    <w:rsid w:val="0049517C"/>
    <w:rsid w:val="004955E6"/>
    <w:rsid w:val="004965CB"/>
    <w:rsid w:val="004A03E1"/>
    <w:rsid w:val="004A1466"/>
    <w:rsid w:val="004A2EB8"/>
    <w:rsid w:val="004A3981"/>
    <w:rsid w:val="004A3D33"/>
    <w:rsid w:val="004A4D19"/>
    <w:rsid w:val="004A5E08"/>
    <w:rsid w:val="004A639D"/>
    <w:rsid w:val="004B0FD3"/>
    <w:rsid w:val="004B1B46"/>
    <w:rsid w:val="004B2216"/>
    <w:rsid w:val="004B2EED"/>
    <w:rsid w:val="004B3EB0"/>
    <w:rsid w:val="004B50BE"/>
    <w:rsid w:val="004B5182"/>
    <w:rsid w:val="004B51BD"/>
    <w:rsid w:val="004B52E4"/>
    <w:rsid w:val="004B5BD2"/>
    <w:rsid w:val="004B6275"/>
    <w:rsid w:val="004B64B8"/>
    <w:rsid w:val="004B6684"/>
    <w:rsid w:val="004B7469"/>
    <w:rsid w:val="004B7530"/>
    <w:rsid w:val="004C0E48"/>
    <w:rsid w:val="004C13C4"/>
    <w:rsid w:val="004C13D6"/>
    <w:rsid w:val="004C16C2"/>
    <w:rsid w:val="004C1FF0"/>
    <w:rsid w:val="004C214C"/>
    <w:rsid w:val="004C2FFC"/>
    <w:rsid w:val="004C3A0F"/>
    <w:rsid w:val="004C59EF"/>
    <w:rsid w:val="004C5E00"/>
    <w:rsid w:val="004C6BAE"/>
    <w:rsid w:val="004C6D9F"/>
    <w:rsid w:val="004C7B5C"/>
    <w:rsid w:val="004C7E0E"/>
    <w:rsid w:val="004D0ABF"/>
    <w:rsid w:val="004D112C"/>
    <w:rsid w:val="004D1423"/>
    <w:rsid w:val="004D204C"/>
    <w:rsid w:val="004D2205"/>
    <w:rsid w:val="004D2A23"/>
    <w:rsid w:val="004D335E"/>
    <w:rsid w:val="004D3B6D"/>
    <w:rsid w:val="004D400D"/>
    <w:rsid w:val="004D4E51"/>
    <w:rsid w:val="004D50DA"/>
    <w:rsid w:val="004D70DD"/>
    <w:rsid w:val="004D7D2F"/>
    <w:rsid w:val="004E03E9"/>
    <w:rsid w:val="004E0705"/>
    <w:rsid w:val="004E08E2"/>
    <w:rsid w:val="004E0C7A"/>
    <w:rsid w:val="004E1827"/>
    <w:rsid w:val="004E2809"/>
    <w:rsid w:val="004E36FB"/>
    <w:rsid w:val="004E3846"/>
    <w:rsid w:val="004E3AFB"/>
    <w:rsid w:val="004E3D5B"/>
    <w:rsid w:val="004E43C9"/>
    <w:rsid w:val="004E4AA4"/>
    <w:rsid w:val="004E6377"/>
    <w:rsid w:val="004E78BF"/>
    <w:rsid w:val="004F0925"/>
    <w:rsid w:val="004F0E4D"/>
    <w:rsid w:val="004F1104"/>
    <w:rsid w:val="004F17E4"/>
    <w:rsid w:val="004F223A"/>
    <w:rsid w:val="004F2AC7"/>
    <w:rsid w:val="004F30D1"/>
    <w:rsid w:val="004F3D27"/>
    <w:rsid w:val="004F46E9"/>
    <w:rsid w:val="004F5190"/>
    <w:rsid w:val="004F71A0"/>
    <w:rsid w:val="005011B2"/>
    <w:rsid w:val="0050143D"/>
    <w:rsid w:val="00501565"/>
    <w:rsid w:val="005016AD"/>
    <w:rsid w:val="00501D21"/>
    <w:rsid w:val="00503E8E"/>
    <w:rsid w:val="005056F4"/>
    <w:rsid w:val="00506AC1"/>
    <w:rsid w:val="00506F0E"/>
    <w:rsid w:val="005075D3"/>
    <w:rsid w:val="00507F4C"/>
    <w:rsid w:val="00510066"/>
    <w:rsid w:val="0051013E"/>
    <w:rsid w:val="00510B27"/>
    <w:rsid w:val="00511E34"/>
    <w:rsid w:val="0051288E"/>
    <w:rsid w:val="00512DB7"/>
    <w:rsid w:val="0051330E"/>
    <w:rsid w:val="00513704"/>
    <w:rsid w:val="00513E44"/>
    <w:rsid w:val="0051493B"/>
    <w:rsid w:val="00514DCA"/>
    <w:rsid w:val="005154E3"/>
    <w:rsid w:val="00515A6A"/>
    <w:rsid w:val="00516B57"/>
    <w:rsid w:val="00517F35"/>
    <w:rsid w:val="0052165D"/>
    <w:rsid w:val="005221A2"/>
    <w:rsid w:val="00523F51"/>
    <w:rsid w:val="005249F4"/>
    <w:rsid w:val="005263C2"/>
    <w:rsid w:val="00526BD4"/>
    <w:rsid w:val="00526D86"/>
    <w:rsid w:val="00527EE4"/>
    <w:rsid w:val="00530A70"/>
    <w:rsid w:val="00530F40"/>
    <w:rsid w:val="00532B41"/>
    <w:rsid w:val="00534113"/>
    <w:rsid w:val="00534F5D"/>
    <w:rsid w:val="0053530E"/>
    <w:rsid w:val="00535E89"/>
    <w:rsid w:val="00536A52"/>
    <w:rsid w:val="00537FE0"/>
    <w:rsid w:val="005404E5"/>
    <w:rsid w:val="00540853"/>
    <w:rsid w:val="00541333"/>
    <w:rsid w:val="00541C53"/>
    <w:rsid w:val="0054220A"/>
    <w:rsid w:val="00542602"/>
    <w:rsid w:val="00543505"/>
    <w:rsid w:val="00543BF3"/>
    <w:rsid w:val="00544C9D"/>
    <w:rsid w:val="00545434"/>
    <w:rsid w:val="00545A22"/>
    <w:rsid w:val="005508AA"/>
    <w:rsid w:val="0055222B"/>
    <w:rsid w:val="005522C9"/>
    <w:rsid w:val="00552676"/>
    <w:rsid w:val="00554539"/>
    <w:rsid w:val="00556018"/>
    <w:rsid w:val="00556530"/>
    <w:rsid w:val="005566CA"/>
    <w:rsid w:val="00556B6C"/>
    <w:rsid w:val="0055734C"/>
    <w:rsid w:val="0055764F"/>
    <w:rsid w:val="00557AD7"/>
    <w:rsid w:val="00560226"/>
    <w:rsid w:val="00561A77"/>
    <w:rsid w:val="00562412"/>
    <w:rsid w:val="00563AE3"/>
    <w:rsid w:val="00563EFC"/>
    <w:rsid w:val="005645DE"/>
    <w:rsid w:val="00564696"/>
    <w:rsid w:val="00565A8C"/>
    <w:rsid w:val="00565B49"/>
    <w:rsid w:val="00565CA3"/>
    <w:rsid w:val="0056643A"/>
    <w:rsid w:val="00566A27"/>
    <w:rsid w:val="0056724B"/>
    <w:rsid w:val="0056786C"/>
    <w:rsid w:val="00567A78"/>
    <w:rsid w:val="0057065F"/>
    <w:rsid w:val="00571338"/>
    <w:rsid w:val="005717DB"/>
    <w:rsid w:val="005719E4"/>
    <w:rsid w:val="00571CB1"/>
    <w:rsid w:val="005729EA"/>
    <w:rsid w:val="005733A9"/>
    <w:rsid w:val="0057340B"/>
    <w:rsid w:val="005749FA"/>
    <w:rsid w:val="00575173"/>
    <w:rsid w:val="00575ED7"/>
    <w:rsid w:val="00576374"/>
    <w:rsid w:val="005769A5"/>
    <w:rsid w:val="005773B0"/>
    <w:rsid w:val="005773CF"/>
    <w:rsid w:val="00577C74"/>
    <w:rsid w:val="00581BC6"/>
    <w:rsid w:val="00581D83"/>
    <w:rsid w:val="00582523"/>
    <w:rsid w:val="005826F4"/>
    <w:rsid w:val="00582DA0"/>
    <w:rsid w:val="005839D4"/>
    <w:rsid w:val="0058646C"/>
    <w:rsid w:val="00590E8B"/>
    <w:rsid w:val="00591736"/>
    <w:rsid w:val="005920E0"/>
    <w:rsid w:val="0059352E"/>
    <w:rsid w:val="00593AAF"/>
    <w:rsid w:val="00593AEF"/>
    <w:rsid w:val="00594865"/>
    <w:rsid w:val="0059542F"/>
    <w:rsid w:val="0059584C"/>
    <w:rsid w:val="00595884"/>
    <w:rsid w:val="0059629B"/>
    <w:rsid w:val="00596C49"/>
    <w:rsid w:val="005970B0"/>
    <w:rsid w:val="00597E47"/>
    <w:rsid w:val="005A138D"/>
    <w:rsid w:val="005A14C6"/>
    <w:rsid w:val="005A225F"/>
    <w:rsid w:val="005A2296"/>
    <w:rsid w:val="005A260C"/>
    <w:rsid w:val="005A28E3"/>
    <w:rsid w:val="005A321C"/>
    <w:rsid w:val="005A3BA7"/>
    <w:rsid w:val="005A4C2D"/>
    <w:rsid w:val="005A5302"/>
    <w:rsid w:val="005B1416"/>
    <w:rsid w:val="005B2147"/>
    <w:rsid w:val="005B22D1"/>
    <w:rsid w:val="005B26A5"/>
    <w:rsid w:val="005B279C"/>
    <w:rsid w:val="005B339E"/>
    <w:rsid w:val="005B34F6"/>
    <w:rsid w:val="005B3F08"/>
    <w:rsid w:val="005B4533"/>
    <w:rsid w:val="005B4BD9"/>
    <w:rsid w:val="005B581C"/>
    <w:rsid w:val="005B5FBF"/>
    <w:rsid w:val="005B7167"/>
    <w:rsid w:val="005B721F"/>
    <w:rsid w:val="005B7694"/>
    <w:rsid w:val="005B7D1F"/>
    <w:rsid w:val="005C0357"/>
    <w:rsid w:val="005C0CB2"/>
    <w:rsid w:val="005C0F07"/>
    <w:rsid w:val="005C1100"/>
    <w:rsid w:val="005C20FA"/>
    <w:rsid w:val="005C2195"/>
    <w:rsid w:val="005C378C"/>
    <w:rsid w:val="005C4366"/>
    <w:rsid w:val="005C5DA2"/>
    <w:rsid w:val="005C5DC0"/>
    <w:rsid w:val="005C6530"/>
    <w:rsid w:val="005C65DF"/>
    <w:rsid w:val="005C79C4"/>
    <w:rsid w:val="005D1933"/>
    <w:rsid w:val="005D269D"/>
    <w:rsid w:val="005D4362"/>
    <w:rsid w:val="005D5232"/>
    <w:rsid w:val="005D54E8"/>
    <w:rsid w:val="005D5C59"/>
    <w:rsid w:val="005E025C"/>
    <w:rsid w:val="005E04A4"/>
    <w:rsid w:val="005E17FA"/>
    <w:rsid w:val="005E2FE9"/>
    <w:rsid w:val="005E3568"/>
    <w:rsid w:val="005E3644"/>
    <w:rsid w:val="005E44FB"/>
    <w:rsid w:val="005E4E5D"/>
    <w:rsid w:val="005E4ECF"/>
    <w:rsid w:val="005E71E4"/>
    <w:rsid w:val="005E7370"/>
    <w:rsid w:val="005E7659"/>
    <w:rsid w:val="005E790C"/>
    <w:rsid w:val="005E7BB5"/>
    <w:rsid w:val="005E7C69"/>
    <w:rsid w:val="005F20FD"/>
    <w:rsid w:val="005F2849"/>
    <w:rsid w:val="005F4672"/>
    <w:rsid w:val="005F4737"/>
    <w:rsid w:val="005F50D6"/>
    <w:rsid w:val="005F581A"/>
    <w:rsid w:val="005F5E4E"/>
    <w:rsid w:val="005F6FBC"/>
    <w:rsid w:val="005F77AE"/>
    <w:rsid w:val="0060003F"/>
    <w:rsid w:val="00600CC3"/>
    <w:rsid w:val="006016A4"/>
    <w:rsid w:val="006016C3"/>
    <w:rsid w:val="006017E5"/>
    <w:rsid w:val="006025C4"/>
    <w:rsid w:val="00603BE6"/>
    <w:rsid w:val="00605065"/>
    <w:rsid w:val="00605A73"/>
    <w:rsid w:val="00605FBB"/>
    <w:rsid w:val="006079ED"/>
    <w:rsid w:val="00614A68"/>
    <w:rsid w:val="0061641E"/>
    <w:rsid w:val="00617418"/>
    <w:rsid w:val="0061784E"/>
    <w:rsid w:val="00620465"/>
    <w:rsid w:val="00620D3E"/>
    <w:rsid w:val="00621017"/>
    <w:rsid w:val="00621D1D"/>
    <w:rsid w:val="006227E0"/>
    <w:rsid w:val="00623A5A"/>
    <w:rsid w:val="00624461"/>
    <w:rsid w:val="0062496B"/>
    <w:rsid w:val="00624D97"/>
    <w:rsid w:val="006259FB"/>
    <w:rsid w:val="00625B7E"/>
    <w:rsid w:val="00626F2A"/>
    <w:rsid w:val="006272FB"/>
    <w:rsid w:val="0063075D"/>
    <w:rsid w:val="0063155B"/>
    <w:rsid w:val="006317C6"/>
    <w:rsid w:val="006319F6"/>
    <w:rsid w:val="0063391E"/>
    <w:rsid w:val="00634B96"/>
    <w:rsid w:val="00634F68"/>
    <w:rsid w:val="006356C9"/>
    <w:rsid w:val="00635C83"/>
    <w:rsid w:val="00636F53"/>
    <w:rsid w:val="00636FE3"/>
    <w:rsid w:val="006408CC"/>
    <w:rsid w:val="00640CDD"/>
    <w:rsid w:val="00643477"/>
    <w:rsid w:val="006435DE"/>
    <w:rsid w:val="00643F3B"/>
    <w:rsid w:val="00645A16"/>
    <w:rsid w:val="00645AE1"/>
    <w:rsid w:val="00645EB7"/>
    <w:rsid w:val="006469EA"/>
    <w:rsid w:val="0064732E"/>
    <w:rsid w:val="0064773C"/>
    <w:rsid w:val="006509FB"/>
    <w:rsid w:val="00650C7B"/>
    <w:rsid w:val="00650CD6"/>
    <w:rsid w:val="0065103C"/>
    <w:rsid w:val="0065244F"/>
    <w:rsid w:val="00652EF7"/>
    <w:rsid w:val="0065308D"/>
    <w:rsid w:val="00654420"/>
    <w:rsid w:val="006545B3"/>
    <w:rsid w:val="00654CE4"/>
    <w:rsid w:val="006557F1"/>
    <w:rsid w:val="00655928"/>
    <w:rsid w:val="00655A13"/>
    <w:rsid w:val="00655D6B"/>
    <w:rsid w:val="00657355"/>
    <w:rsid w:val="00657D2F"/>
    <w:rsid w:val="00660926"/>
    <w:rsid w:val="00660969"/>
    <w:rsid w:val="00660985"/>
    <w:rsid w:val="00660C0F"/>
    <w:rsid w:val="00660E65"/>
    <w:rsid w:val="0066327E"/>
    <w:rsid w:val="006653A7"/>
    <w:rsid w:val="0066617E"/>
    <w:rsid w:val="00667416"/>
    <w:rsid w:val="0066755F"/>
    <w:rsid w:val="0066758A"/>
    <w:rsid w:val="00670D53"/>
    <w:rsid w:val="006718A0"/>
    <w:rsid w:val="006736CA"/>
    <w:rsid w:val="006736EC"/>
    <w:rsid w:val="0067422B"/>
    <w:rsid w:val="00675535"/>
    <w:rsid w:val="006766C2"/>
    <w:rsid w:val="00676A97"/>
    <w:rsid w:val="00680A0A"/>
    <w:rsid w:val="00680A5B"/>
    <w:rsid w:val="00680BD1"/>
    <w:rsid w:val="00680FF7"/>
    <w:rsid w:val="006817C0"/>
    <w:rsid w:val="00681D6C"/>
    <w:rsid w:val="00682428"/>
    <w:rsid w:val="00682B74"/>
    <w:rsid w:val="006833FA"/>
    <w:rsid w:val="006843FE"/>
    <w:rsid w:val="006853A5"/>
    <w:rsid w:val="00685C2C"/>
    <w:rsid w:val="006863B4"/>
    <w:rsid w:val="0068797A"/>
    <w:rsid w:val="0069091A"/>
    <w:rsid w:val="00690940"/>
    <w:rsid w:val="00690FB6"/>
    <w:rsid w:val="006910CA"/>
    <w:rsid w:val="00691126"/>
    <w:rsid w:val="0069135E"/>
    <w:rsid w:val="006923FD"/>
    <w:rsid w:val="00692C5E"/>
    <w:rsid w:val="00692D98"/>
    <w:rsid w:val="006942B0"/>
    <w:rsid w:val="00695641"/>
    <w:rsid w:val="00695784"/>
    <w:rsid w:val="00695810"/>
    <w:rsid w:val="0069597A"/>
    <w:rsid w:val="00696C38"/>
    <w:rsid w:val="00697683"/>
    <w:rsid w:val="00697EAB"/>
    <w:rsid w:val="006A0C34"/>
    <w:rsid w:val="006A1635"/>
    <w:rsid w:val="006A165A"/>
    <w:rsid w:val="006A30C0"/>
    <w:rsid w:val="006A319E"/>
    <w:rsid w:val="006A35B9"/>
    <w:rsid w:val="006A47CA"/>
    <w:rsid w:val="006A4E62"/>
    <w:rsid w:val="006A58B3"/>
    <w:rsid w:val="006A5E4E"/>
    <w:rsid w:val="006A62DB"/>
    <w:rsid w:val="006A6A46"/>
    <w:rsid w:val="006A74C2"/>
    <w:rsid w:val="006B0323"/>
    <w:rsid w:val="006B0555"/>
    <w:rsid w:val="006B0E87"/>
    <w:rsid w:val="006B27A8"/>
    <w:rsid w:val="006B27B4"/>
    <w:rsid w:val="006B2D57"/>
    <w:rsid w:val="006B33BC"/>
    <w:rsid w:val="006B44A0"/>
    <w:rsid w:val="006B4A34"/>
    <w:rsid w:val="006B4BD7"/>
    <w:rsid w:val="006B4FA4"/>
    <w:rsid w:val="006B6FEA"/>
    <w:rsid w:val="006C099A"/>
    <w:rsid w:val="006C10EA"/>
    <w:rsid w:val="006C1CCB"/>
    <w:rsid w:val="006C456C"/>
    <w:rsid w:val="006C45E1"/>
    <w:rsid w:val="006C4911"/>
    <w:rsid w:val="006C5955"/>
    <w:rsid w:val="006C5A44"/>
    <w:rsid w:val="006C6CF4"/>
    <w:rsid w:val="006C7249"/>
    <w:rsid w:val="006D007C"/>
    <w:rsid w:val="006D03DD"/>
    <w:rsid w:val="006D0943"/>
    <w:rsid w:val="006D0AD3"/>
    <w:rsid w:val="006D16A7"/>
    <w:rsid w:val="006D2C7B"/>
    <w:rsid w:val="006D2D40"/>
    <w:rsid w:val="006D3750"/>
    <w:rsid w:val="006D39E1"/>
    <w:rsid w:val="006D4DDC"/>
    <w:rsid w:val="006D501F"/>
    <w:rsid w:val="006D5708"/>
    <w:rsid w:val="006D6A48"/>
    <w:rsid w:val="006D6BE5"/>
    <w:rsid w:val="006D71CA"/>
    <w:rsid w:val="006D751D"/>
    <w:rsid w:val="006D7D08"/>
    <w:rsid w:val="006E0CA1"/>
    <w:rsid w:val="006E1DA0"/>
    <w:rsid w:val="006E237C"/>
    <w:rsid w:val="006E36E5"/>
    <w:rsid w:val="006E4C41"/>
    <w:rsid w:val="006E4CD1"/>
    <w:rsid w:val="006E4D25"/>
    <w:rsid w:val="006E4DF9"/>
    <w:rsid w:val="006E529D"/>
    <w:rsid w:val="006E6CF5"/>
    <w:rsid w:val="006E6F3E"/>
    <w:rsid w:val="006F0833"/>
    <w:rsid w:val="006F0DF6"/>
    <w:rsid w:val="006F0F46"/>
    <w:rsid w:val="006F14AB"/>
    <w:rsid w:val="006F1618"/>
    <w:rsid w:val="006F2B70"/>
    <w:rsid w:val="006F2F6C"/>
    <w:rsid w:val="006F52AA"/>
    <w:rsid w:val="006F5A2A"/>
    <w:rsid w:val="006F5A98"/>
    <w:rsid w:val="006F6424"/>
    <w:rsid w:val="006F789A"/>
    <w:rsid w:val="00701EEC"/>
    <w:rsid w:val="007029EB"/>
    <w:rsid w:val="0070375C"/>
    <w:rsid w:val="00704464"/>
    <w:rsid w:val="007047B7"/>
    <w:rsid w:val="0070497E"/>
    <w:rsid w:val="00707602"/>
    <w:rsid w:val="00707709"/>
    <w:rsid w:val="00707A77"/>
    <w:rsid w:val="0071161A"/>
    <w:rsid w:val="007119D9"/>
    <w:rsid w:val="00712F80"/>
    <w:rsid w:val="00713A77"/>
    <w:rsid w:val="00713D99"/>
    <w:rsid w:val="00714C22"/>
    <w:rsid w:val="007167E0"/>
    <w:rsid w:val="00717DC7"/>
    <w:rsid w:val="00717FE8"/>
    <w:rsid w:val="00720C64"/>
    <w:rsid w:val="00722063"/>
    <w:rsid w:val="00722559"/>
    <w:rsid w:val="00722FA5"/>
    <w:rsid w:val="00723BCB"/>
    <w:rsid w:val="00723CD2"/>
    <w:rsid w:val="00723DD8"/>
    <w:rsid w:val="00724954"/>
    <w:rsid w:val="00725C43"/>
    <w:rsid w:val="00726999"/>
    <w:rsid w:val="00727553"/>
    <w:rsid w:val="00730DF6"/>
    <w:rsid w:val="00732204"/>
    <w:rsid w:val="00733FCE"/>
    <w:rsid w:val="00734A63"/>
    <w:rsid w:val="007366ED"/>
    <w:rsid w:val="007370E2"/>
    <w:rsid w:val="0073779C"/>
    <w:rsid w:val="00737E82"/>
    <w:rsid w:val="00740AA7"/>
    <w:rsid w:val="00740BD8"/>
    <w:rsid w:val="00741F6E"/>
    <w:rsid w:val="00742838"/>
    <w:rsid w:val="0074306B"/>
    <w:rsid w:val="007432D4"/>
    <w:rsid w:val="00745ABA"/>
    <w:rsid w:val="00745B48"/>
    <w:rsid w:val="007462FD"/>
    <w:rsid w:val="007467B4"/>
    <w:rsid w:val="00746E81"/>
    <w:rsid w:val="00747C23"/>
    <w:rsid w:val="00750019"/>
    <w:rsid w:val="007504F8"/>
    <w:rsid w:val="007517F5"/>
    <w:rsid w:val="00751D5A"/>
    <w:rsid w:val="007523CA"/>
    <w:rsid w:val="00752C91"/>
    <w:rsid w:val="00752CC4"/>
    <w:rsid w:val="00752D80"/>
    <w:rsid w:val="00753613"/>
    <w:rsid w:val="007543AA"/>
    <w:rsid w:val="007547F3"/>
    <w:rsid w:val="00754B8A"/>
    <w:rsid w:val="00755CFF"/>
    <w:rsid w:val="00756746"/>
    <w:rsid w:val="00756F52"/>
    <w:rsid w:val="00757FAA"/>
    <w:rsid w:val="007600CC"/>
    <w:rsid w:val="00760384"/>
    <w:rsid w:val="007605F0"/>
    <w:rsid w:val="0076112F"/>
    <w:rsid w:val="00762ACD"/>
    <w:rsid w:val="0076370E"/>
    <w:rsid w:val="00763721"/>
    <w:rsid w:val="00764424"/>
    <w:rsid w:val="007645AD"/>
    <w:rsid w:val="007657AC"/>
    <w:rsid w:val="00765C0B"/>
    <w:rsid w:val="00765D8C"/>
    <w:rsid w:val="00766C38"/>
    <w:rsid w:val="0077009F"/>
    <w:rsid w:val="007701B6"/>
    <w:rsid w:val="00772899"/>
    <w:rsid w:val="007728F4"/>
    <w:rsid w:val="00774864"/>
    <w:rsid w:val="007755A4"/>
    <w:rsid w:val="00775A4F"/>
    <w:rsid w:val="00775A9A"/>
    <w:rsid w:val="00776537"/>
    <w:rsid w:val="0077760A"/>
    <w:rsid w:val="007777A0"/>
    <w:rsid w:val="00777B98"/>
    <w:rsid w:val="00777CB7"/>
    <w:rsid w:val="00780B11"/>
    <w:rsid w:val="0078116D"/>
    <w:rsid w:val="007811B9"/>
    <w:rsid w:val="0078443D"/>
    <w:rsid w:val="00784ACA"/>
    <w:rsid w:val="00784D46"/>
    <w:rsid w:val="00785341"/>
    <w:rsid w:val="007905FC"/>
    <w:rsid w:val="00790A8F"/>
    <w:rsid w:val="00790F13"/>
    <w:rsid w:val="00791D30"/>
    <w:rsid w:val="00794286"/>
    <w:rsid w:val="00794C46"/>
    <w:rsid w:val="00794EEA"/>
    <w:rsid w:val="00796252"/>
    <w:rsid w:val="00796310"/>
    <w:rsid w:val="007963F6"/>
    <w:rsid w:val="00796E17"/>
    <w:rsid w:val="00797343"/>
    <w:rsid w:val="00797449"/>
    <w:rsid w:val="007A0294"/>
    <w:rsid w:val="007A0CD2"/>
    <w:rsid w:val="007A12FD"/>
    <w:rsid w:val="007A13C9"/>
    <w:rsid w:val="007A3032"/>
    <w:rsid w:val="007A3B5B"/>
    <w:rsid w:val="007A4284"/>
    <w:rsid w:val="007A5DC7"/>
    <w:rsid w:val="007A6009"/>
    <w:rsid w:val="007A65CF"/>
    <w:rsid w:val="007A677A"/>
    <w:rsid w:val="007A716D"/>
    <w:rsid w:val="007A71FC"/>
    <w:rsid w:val="007B04B5"/>
    <w:rsid w:val="007B124C"/>
    <w:rsid w:val="007B13AC"/>
    <w:rsid w:val="007B2186"/>
    <w:rsid w:val="007B3740"/>
    <w:rsid w:val="007B39DE"/>
    <w:rsid w:val="007B4008"/>
    <w:rsid w:val="007B4224"/>
    <w:rsid w:val="007B45CF"/>
    <w:rsid w:val="007B4945"/>
    <w:rsid w:val="007B4C85"/>
    <w:rsid w:val="007B60A7"/>
    <w:rsid w:val="007B6B74"/>
    <w:rsid w:val="007B7996"/>
    <w:rsid w:val="007C160A"/>
    <w:rsid w:val="007C20AB"/>
    <w:rsid w:val="007C2D25"/>
    <w:rsid w:val="007C3B1F"/>
    <w:rsid w:val="007C4BCE"/>
    <w:rsid w:val="007C5BC6"/>
    <w:rsid w:val="007C5CD0"/>
    <w:rsid w:val="007C634B"/>
    <w:rsid w:val="007C7BEB"/>
    <w:rsid w:val="007C7D42"/>
    <w:rsid w:val="007D0252"/>
    <w:rsid w:val="007D09DE"/>
    <w:rsid w:val="007D0EAA"/>
    <w:rsid w:val="007D146D"/>
    <w:rsid w:val="007D17FC"/>
    <w:rsid w:val="007D1D9E"/>
    <w:rsid w:val="007D223E"/>
    <w:rsid w:val="007D3B22"/>
    <w:rsid w:val="007D403D"/>
    <w:rsid w:val="007D42B0"/>
    <w:rsid w:val="007D5C06"/>
    <w:rsid w:val="007D64EC"/>
    <w:rsid w:val="007D68A9"/>
    <w:rsid w:val="007D6BA2"/>
    <w:rsid w:val="007D73FE"/>
    <w:rsid w:val="007D741A"/>
    <w:rsid w:val="007D7F04"/>
    <w:rsid w:val="007D7F20"/>
    <w:rsid w:val="007E1936"/>
    <w:rsid w:val="007E1D0D"/>
    <w:rsid w:val="007E1F5A"/>
    <w:rsid w:val="007E3618"/>
    <w:rsid w:val="007E5B3F"/>
    <w:rsid w:val="007E5F44"/>
    <w:rsid w:val="007E6D1C"/>
    <w:rsid w:val="007E786D"/>
    <w:rsid w:val="007F127E"/>
    <w:rsid w:val="007F2F4C"/>
    <w:rsid w:val="007F332C"/>
    <w:rsid w:val="007F4B76"/>
    <w:rsid w:val="007F5062"/>
    <w:rsid w:val="007F5378"/>
    <w:rsid w:val="007F614B"/>
    <w:rsid w:val="007F61D8"/>
    <w:rsid w:val="007F65AE"/>
    <w:rsid w:val="0080013D"/>
    <w:rsid w:val="008001B6"/>
    <w:rsid w:val="008021EE"/>
    <w:rsid w:val="00802399"/>
    <w:rsid w:val="00803BF4"/>
    <w:rsid w:val="00803D9E"/>
    <w:rsid w:val="0080564B"/>
    <w:rsid w:val="008069B8"/>
    <w:rsid w:val="00810022"/>
    <w:rsid w:val="00810331"/>
    <w:rsid w:val="00811633"/>
    <w:rsid w:val="00811CB2"/>
    <w:rsid w:val="0081264B"/>
    <w:rsid w:val="008133F3"/>
    <w:rsid w:val="008142FA"/>
    <w:rsid w:val="00815B51"/>
    <w:rsid w:val="00815BD1"/>
    <w:rsid w:val="00816D2A"/>
    <w:rsid w:val="008173BC"/>
    <w:rsid w:val="00817B68"/>
    <w:rsid w:val="00820700"/>
    <w:rsid w:val="00820839"/>
    <w:rsid w:val="00820D34"/>
    <w:rsid w:val="00822099"/>
    <w:rsid w:val="00822445"/>
    <w:rsid w:val="008234D5"/>
    <w:rsid w:val="00823589"/>
    <w:rsid w:val="008243CA"/>
    <w:rsid w:val="0082525F"/>
    <w:rsid w:val="008263B6"/>
    <w:rsid w:val="0082650D"/>
    <w:rsid w:val="00826CDF"/>
    <w:rsid w:val="0083056E"/>
    <w:rsid w:val="0083219B"/>
    <w:rsid w:val="008339BF"/>
    <w:rsid w:val="00834CA9"/>
    <w:rsid w:val="00835A4F"/>
    <w:rsid w:val="00835A65"/>
    <w:rsid w:val="00836677"/>
    <w:rsid w:val="00837317"/>
    <w:rsid w:val="00843DA6"/>
    <w:rsid w:val="0084442D"/>
    <w:rsid w:val="0084447B"/>
    <w:rsid w:val="00844910"/>
    <w:rsid w:val="00844B2B"/>
    <w:rsid w:val="00844EDB"/>
    <w:rsid w:val="00845178"/>
    <w:rsid w:val="0084571B"/>
    <w:rsid w:val="00845E75"/>
    <w:rsid w:val="00847C2B"/>
    <w:rsid w:val="00850599"/>
    <w:rsid w:val="008527DF"/>
    <w:rsid w:val="00852DF1"/>
    <w:rsid w:val="008532FC"/>
    <w:rsid w:val="008539A2"/>
    <w:rsid w:val="00854469"/>
    <w:rsid w:val="00857B20"/>
    <w:rsid w:val="00861F09"/>
    <w:rsid w:val="008629BA"/>
    <w:rsid w:val="00863B68"/>
    <w:rsid w:val="0086401C"/>
    <w:rsid w:val="0086575E"/>
    <w:rsid w:val="00865D5B"/>
    <w:rsid w:val="00865F8E"/>
    <w:rsid w:val="00865FBF"/>
    <w:rsid w:val="008664E0"/>
    <w:rsid w:val="00866868"/>
    <w:rsid w:val="00867517"/>
    <w:rsid w:val="008704AD"/>
    <w:rsid w:val="00871C06"/>
    <w:rsid w:val="0087384B"/>
    <w:rsid w:val="00873D0C"/>
    <w:rsid w:val="00874CD5"/>
    <w:rsid w:val="00875841"/>
    <w:rsid w:val="0087611B"/>
    <w:rsid w:val="0087627E"/>
    <w:rsid w:val="008768FD"/>
    <w:rsid w:val="00877643"/>
    <w:rsid w:val="00881426"/>
    <w:rsid w:val="00882AB5"/>
    <w:rsid w:val="00882D03"/>
    <w:rsid w:val="0088356F"/>
    <w:rsid w:val="008838D6"/>
    <w:rsid w:val="008845EB"/>
    <w:rsid w:val="00885CAB"/>
    <w:rsid w:val="00886EEE"/>
    <w:rsid w:val="008900E0"/>
    <w:rsid w:val="00890B28"/>
    <w:rsid w:val="00890D09"/>
    <w:rsid w:val="00891041"/>
    <w:rsid w:val="008913A4"/>
    <w:rsid w:val="0089226B"/>
    <w:rsid w:val="00892B46"/>
    <w:rsid w:val="00892D7C"/>
    <w:rsid w:val="0089324D"/>
    <w:rsid w:val="00894757"/>
    <w:rsid w:val="00895A1E"/>
    <w:rsid w:val="00895EE2"/>
    <w:rsid w:val="00896E45"/>
    <w:rsid w:val="00897028"/>
    <w:rsid w:val="0089767C"/>
    <w:rsid w:val="008A1F6B"/>
    <w:rsid w:val="008A300B"/>
    <w:rsid w:val="008A43A4"/>
    <w:rsid w:val="008A4AC6"/>
    <w:rsid w:val="008A4F40"/>
    <w:rsid w:val="008A6D94"/>
    <w:rsid w:val="008A7261"/>
    <w:rsid w:val="008A7779"/>
    <w:rsid w:val="008B0361"/>
    <w:rsid w:val="008B03D8"/>
    <w:rsid w:val="008B084E"/>
    <w:rsid w:val="008B094D"/>
    <w:rsid w:val="008B0A43"/>
    <w:rsid w:val="008B0A97"/>
    <w:rsid w:val="008B0EED"/>
    <w:rsid w:val="008B1858"/>
    <w:rsid w:val="008B1B19"/>
    <w:rsid w:val="008B22E2"/>
    <w:rsid w:val="008B25FA"/>
    <w:rsid w:val="008B2A24"/>
    <w:rsid w:val="008B330C"/>
    <w:rsid w:val="008B37D1"/>
    <w:rsid w:val="008B4CD9"/>
    <w:rsid w:val="008B4E3D"/>
    <w:rsid w:val="008B77F3"/>
    <w:rsid w:val="008B7DD7"/>
    <w:rsid w:val="008C0697"/>
    <w:rsid w:val="008C06EC"/>
    <w:rsid w:val="008C24F1"/>
    <w:rsid w:val="008C2FAF"/>
    <w:rsid w:val="008C43B7"/>
    <w:rsid w:val="008C5890"/>
    <w:rsid w:val="008C61CA"/>
    <w:rsid w:val="008C6933"/>
    <w:rsid w:val="008C779A"/>
    <w:rsid w:val="008C7F5A"/>
    <w:rsid w:val="008D015D"/>
    <w:rsid w:val="008D0183"/>
    <w:rsid w:val="008D061B"/>
    <w:rsid w:val="008D1CB4"/>
    <w:rsid w:val="008D30BD"/>
    <w:rsid w:val="008D4061"/>
    <w:rsid w:val="008D4AFD"/>
    <w:rsid w:val="008D4B52"/>
    <w:rsid w:val="008D4D7E"/>
    <w:rsid w:val="008D6AFE"/>
    <w:rsid w:val="008D6BF2"/>
    <w:rsid w:val="008E0B96"/>
    <w:rsid w:val="008E1278"/>
    <w:rsid w:val="008E2102"/>
    <w:rsid w:val="008E21C1"/>
    <w:rsid w:val="008E38E2"/>
    <w:rsid w:val="008E3D74"/>
    <w:rsid w:val="008E4B15"/>
    <w:rsid w:val="008E5919"/>
    <w:rsid w:val="008E5DF1"/>
    <w:rsid w:val="008E650B"/>
    <w:rsid w:val="008E718A"/>
    <w:rsid w:val="008E780F"/>
    <w:rsid w:val="008E78FF"/>
    <w:rsid w:val="008E7B1C"/>
    <w:rsid w:val="008F0AF6"/>
    <w:rsid w:val="008F1899"/>
    <w:rsid w:val="008F1D00"/>
    <w:rsid w:val="008F2555"/>
    <w:rsid w:val="008F34E2"/>
    <w:rsid w:val="008F34FA"/>
    <w:rsid w:val="008F457D"/>
    <w:rsid w:val="008F4D0C"/>
    <w:rsid w:val="008F52C3"/>
    <w:rsid w:val="008F5696"/>
    <w:rsid w:val="008F62C5"/>
    <w:rsid w:val="008F63EE"/>
    <w:rsid w:val="008F6817"/>
    <w:rsid w:val="008F6B18"/>
    <w:rsid w:val="008F6B71"/>
    <w:rsid w:val="008F6C59"/>
    <w:rsid w:val="008F786C"/>
    <w:rsid w:val="008F7BFC"/>
    <w:rsid w:val="0090017F"/>
    <w:rsid w:val="0090055B"/>
    <w:rsid w:val="00900772"/>
    <w:rsid w:val="009009ED"/>
    <w:rsid w:val="0090129C"/>
    <w:rsid w:val="00901451"/>
    <w:rsid w:val="009020BA"/>
    <w:rsid w:val="00905B26"/>
    <w:rsid w:val="00906949"/>
    <w:rsid w:val="009072F5"/>
    <w:rsid w:val="00907CAF"/>
    <w:rsid w:val="00910A67"/>
    <w:rsid w:val="0091147C"/>
    <w:rsid w:val="00911A5E"/>
    <w:rsid w:val="00911B28"/>
    <w:rsid w:val="00912659"/>
    <w:rsid w:val="00912920"/>
    <w:rsid w:val="00912FA3"/>
    <w:rsid w:val="00912FE7"/>
    <w:rsid w:val="009133B2"/>
    <w:rsid w:val="00913487"/>
    <w:rsid w:val="00914585"/>
    <w:rsid w:val="00914AA0"/>
    <w:rsid w:val="009164AC"/>
    <w:rsid w:val="009170E8"/>
    <w:rsid w:val="00917407"/>
    <w:rsid w:val="0091740C"/>
    <w:rsid w:val="00917939"/>
    <w:rsid w:val="0092001A"/>
    <w:rsid w:val="00920A3E"/>
    <w:rsid w:val="00920B7A"/>
    <w:rsid w:val="00920F9B"/>
    <w:rsid w:val="00921569"/>
    <w:rsid w:val="00921FB9"/>
    <w:rsid w:val="009220F5"/>
    <w:rsid w:val="0092220E"/>
    <w:rsid w:val="00922594"/>
    <w:rsid w:val="00922877"/>
    <w:rsid w:val="009229B4"/>
    <w:rsid w:val="00922E51"/>
    <w:rsid w:val="0092486C"/>
    <w:rsid w:val="00924FE2"/>
    <w:rsid w:val="009250BB"/>
    <w:rsid w:val="0092516B"/>
    <w:rsid w:val="0092519E"/>
    <w:rsid w:val="009253DE"/>
    <w:rsid w:val="00926C80"/>
    <w:rsid w:val="00927A30"/>
    <w:rsid w:val="0093052E"/>
    <w:rsid w:val="00930F7C"/>
    <w:rsid w:val="0093242A"/>
    <w:rsid w:val="00933F7E"/>
    <w:rsid w:val="009350FD"/>
    <w:rsid w:val="00936586"/>
    <w:rsid w:val="0093715B"/>
    <w:rsid w:val="00940739"/>
    <w:rsid w:val="00940828"/>
    <w:rsid w:val="00941188"/>
    <w:rsid w:val="00941BF1"/>
    <w:rsid w:val="00943C2E"/>
    <w:rsid w:val="00944E68"/>
    <w:rsid w:val="00947906"/>
    <w:rsid w:val="009500DE"/>
    <w:rsid w:val="009512BF"/>
    <w:rsid w:val="00951B51"/>
    <w:rsid w:val="00952051"/>
    <w:rsid w:val="00952F4D"/>
    <w:rsid w:val="00953021"/>
    <w:rsid w:val="009545CB"/>
    <w:rsid w:val="00954C0F"/>
    <w:rsid w:val="00954CB3"/>
    <w:rsid w:val="00954D03"/>
    <w:rsid w:val="00955B69"/>
    <w:rsid w:val="009565B5"/>
    <w:rsid w:val="0095725B"/>
    <w:rsid w:val="00957D67"/>
    <w:rsid w:val="00961FF9"/>
    <w:rsid w:val="00962805"/>
    <w:rsid w:val="00964494"/>
    <w:rsid w:val="009655D6"/>
    <w:rsid w:val="00965ED5"/>
    <w:rsid w:val="0096625D"/>
    <w:rsid w:val="00966D7D"/>
    <w:rsid w:val="009712C9"/>
    <w:rsid w:val="00971836"/>
    <w:rsid w:val="00972DDA"/>
    <w:rsid w:val="00973ACB"/>
    <w:rsid w:val="00975707"/>
    <w:rsid w:val="00976412"/>
    <w:rsid w:val="0097645A"/>
    <w:rsid w:val="00977038"/>
    <w:rsid w:val="00977BEF"/>
    <w:rsid w:val="00980DD0"/>
    <w:rsid w:val="00981505"/>
    <w:rsid w:val="00981C5C"/>
    <w:rsid w:val="00982D0E"/>
    <w:rsid w:val="00982D19"/>
    <w:rsid w:val="00983D55"/>
    <w:rsid w:val="009840AD"/>
    <w:rsid w:val="009854C6"/>
    <w:rsid w:val="009860E9"/>
    <w:rsid w:val="00987292"/>
    <w:rsid w:val="0098745D"/>
    <w:rsid w:val="00987C01"/>
    <w:rsid w:val="00987C0D"/>
    <w:rsid w:val="00987C24"/>
    <w:rsid w:val="0099055C"/>
    <w:rsid w:val="00990E05"/>
    <w:rsid w:val="0099356F"/>
    <w:rsid w:val="009939F8"/>
    <w:rsid w:val="00993CCC"/>
    <w:rsid w:val="009946A9"/>
    <w:rsid w:val="009971B4"/>
    <w:rsid w:val="009A01C5"/>
    <w:rsid w:val="009A0B6E"/>
    <w:rsid w:val="009A0E26"/>
    <w:rsid w:val="009A2695"/>
    <w:rsid w:val="009A31B7"/>
    <w:rsid w:val="009A3DCD"/>
    <w:rsid w:val="009A44C1"/>
    <w:rsid w:val="009A504A"/>
    <w:rsid w:val="009A5595"/>
    <w:rsid w:val="009A5654"/>
    <w:rsid w:val="009A5982"/>
    <w:rsid w:val="009A5FB5"/>
    <w:rsid w:val="009A7E6D"/>
    <w:rsid w:val="009B04FE"/>
    <w:rsid w:val="009B083A"/>
    <w:rsid w:val="009B0DD9"/>
    <w:rsid w:val="009B108D"/>
    <w:rsid w:val="009B16DA"/>
    <w:rsid w:val="009B25AA"/>
    <w:rsid w:val="009B3286"/>
    <w:rsid w:val="009B3AA8"/>
    <w:rsid w:val="009B3E91"/>
    <w:rsid w:val="009B42D3"/>
    <w:rsid w:val="009B4659"/>
    <w:rsid w:val="009B478D"/>
    <w:rsid w:val="009B56DE"/>
    <w:rsid w:val="009B64BD"/>
    <w:rsid w:val="009B65BC"/>
    <w:rsid w:val="009C10C1"/>
    <w:rsid w:val="009C2290"/>
    <w:rsid w:val="009C300C"/>
    <w:rsid w:val="009C3F75"/>
    <w:rsid w:val="009C406B"/>
    <w:rsid w:val="009C5B43"/>
    <w:rsid w:val="009C69D9"/>
    <w:rsid w:val="009C7293"/>
    <w:rsid w:val="009C7858"/>
    <w:rsid w:val="009C7927"/>
    <w:rsid w:val="009C792D"/>
    <w:rsid w:val="009D0799"/>
    <w:rsid w:val="009D079E"/>
    <w:rsid w:val="009D14AD"/>
    <w:rsid w:val="009D4327"/>
    <w:rsid w:val="009D43F8"/>
    <w:rsid w:val="009D446F"/>
    <w:rsid w:val="009D44D0"/>
    <w:rsid w:val="009D5C64"/>
    <w:rsid w:val="009D5F62"/>
    <w:rsid w:val="009D619A"/>
    <w:rsid w:val="009D7CD6"/>
    <w:rsid w:val="009E0344"/>
    <w:rsid w:val="009E162F"/>
    <w:rsid w:val="009E1DD8"/>
    <w:rsid w:val="009E279E"/>
    <w:rsid w:val="009E27ED"/>
    <w:rsid w:val="009E2F58"/>
    <w:rsid w:val="009E2FAE"/>
    <w:rsid w:val="009E4259"/>
    <w:rsid w:val="009E429B"/>
    <w:rsid w:val="009E4452"/>
    <w:rsid w:val="009E4856"/>
    <w:rsid w:val="009E4B39"/>
    <w:rsid w:val="009E4E5F"/>
    <w:rsid w:val="009E52CE"/>
    <w:rsid w:val="009E5FC9"/>
    <w:rsid w:val="009F0966"/>
    <w:rsid w:val="009F1130"/>
    <w:rsid w:val="009F136A"/>
    <w:rsid w:val="009F2642"/>
    <w:rsid w:val="009F297D"/>
    <w:rsid w:val="009F4A11"/>
    <w:rsid w:val="009F6630"/>
    <w:rsid w:val="009F7AC1"/>
    <w:rsid w:val="009F7AFC"/>
    <w:rsid w:val="009F7CD4"/>
    <w:rsid w:val="00A001BC"/>
    <w:rsid w:val="00A009C8"/>
    <w:rsid w:val="00A00F3C"/>
    <w:rsid w:val="00A038D0"/>
    <w:rsid w:val="00A04278"/>
    <w:rsid w:val="00A060B3"/>
    <w:rsid w:val="00A06DFA"/>
    <w:rsid w:val="00A077C1"/>
    <w:rsid w:val="00A125B7"/>
    <w:rsid w:val="00A12A2B"/>
    <w:rsid w:val="00A12F17"/>
    <w:rsid w:val="00A12F3B"/>
    <w:rsid w:val="00A14328"/>
    <w:rsid w:val="00A14400"/>
    <w:rsid w:val="00A14869"/>
    <w:rsid w:val="00A14DFB"/>
    <w:rsid w:val="00A161B3"/>
    <w:rsid w:val="00A16A0A"/>
    <w:rsid w:val="00A20047"/>
    <w:rsid w:val="00A20B1F"/>
    <w:rsid w:val="00A21608"/>
    <w:rsid w:val="00A2217B"/>
    <w:rsid w:val="00A22216"/>
    <w:rsid w:val="00A22830"/>
    <w:rsid w:val="00A22878"/>
    <w:rsid w:val="00A23319"/>
    <w:rsid w:val="00A23324"/>
    <w:rsid w:val="00A23E3E"/>
    <w:rsid w:val="00A24253"/>
    <w:rsid w:val="00A25ECA"/>
    <w:rsid w:val="00A2633B"/>
    <w:rsid w:val="00A2658F"/>
    <w:rsid w:val="00A26F3E"/>
    <w:rsid w:val="00A27410"/>
    <w:rsid w:val="00A27BD5"/>
    <w:rsid w:val="00A27C10"/>
    <w:rsid w:val="00A3030D"/>
    <w:rsid w:val="00A30AEF"/>
    <w:rsid w:val="00A30F9A"/>
    <w:rsid w:val="00A3145E"/>
    <w:rsid w:val="00A31901"/>
    <w:rsid w:val="00A31B58"/>
    <w:rsid w:val="00A3310D"/>
    <w:rsid w:val="00A343CB"/>
    <w:rsid w:val="00A3484C"/>
    <w:rsid w:val="00A34A29"/>
    <w:rsid w:val="00A34DC8"/>
    <w:rsid w:val="00A35259"/>
    <w:rsid w:val="00A35C63"/>
    <w:rsid w:val="00A37E58"/>
    <w:rsid w:val="00A40095"/>
    <w:rsid w:val="00A404EA"/>
    <w:rsid w:val="00A433F6"/>
    <w:rsid w:val="00A439FB"/>
    <w:rsid w:val="00A44045"/>
    <w:rsid w:val="00A444C3"/>
    <w:rsid w:val="00A457BF"/>
    <w:rsid w:val="00A4671D"/>
    <w:rsid w:val="00A467D9"/>
    <w:rsid w:val="00A47A91"/>
    <w:rsid w:val="00A511CB"/>
    <w:rsid w:val="00A5230B"/>
    <w:rsid w:val="00A52915"/>
    <w:rsid w:val="00A52D65"/>
    <w:rsid w:val="00A53277"/>
    <w:rsid w:val="00A533CB"/>
    <w:rsid w:val="00A53821"/>
    <w:rsid w:val="00A53CE1"/>
    <w:rsid w:val="00A56801"/>
    <w:rsid w:val="00A56A7A"/>
    <w:rsid w:val="00A5723A"/>
    <w:rsid w:val="00A57F66"/>
    <w:rsid w:val="00A60351"/>
    <w:rsid w:val="00A607DB"/>
    <w:rsid w:val="00A60C3D"/>
    <w:rsid w:val="00A61932"/>
    <w:rsid w:val="00A62026"/>
    <w:rsid w:val="00A62EF8"/>
    <w:rsid w:val="00A65FF6"/>
    <w:rsid w:val="00A660B5"/>
    <w:rsid w:val="00A670C4"/>
    <w:rsid w:val="00A67332"/>
    <w:rsid w:val="00A67BD0"/>
    <w:rsid w:val="00A7016D"/>
    <w:rsid w:val="00A704E1"/>
    <w:rsid w:val="00A7052B"/>
    <w:rsid w:val="00A71222"/>
    <w:rsid w:val="00A71695"/>
    <w:rsid w:val="00A71BD6"/>
    <w:rsid w:val="00A71E5F"/>
    <w:rsid w:val="00A73625"/>
    <w:rsid w:val="00A76F4C"/>
    <w:rsid w:val="00A77208"/>
    <w:rsid w:val="00A7737F"/>
    <w:rsid w:val="00A77A88"/>
    <w:rsid w:val="00A80A11"/>
    <w:rsid w:val="00A80C2D"/>
    <w:rsid w:val="00A81367"/>
    <w:rsid w:val="00A81F95"/>
    <w:rsid w:val="00A822D0"/>
    <w:rsid w:val="00A831CF"/>
    <w:rsid w:val="00A8322E"/>
    <w:rsid w:val="00A849C7"/>
    <w:rsid w:val="00A851FE"/>
    <w:rsid w:val="00A85F93"/>
    <w:rsid w:val="00A8616B"/>
    <w:rsid w:val="00A86A91"/>
    <w:rsid w:val="00A86CDD"/>
    <w:rsid w:val="00A903B4"/>
    <w:rsid w:val="00A91685"/>
    <w:rsid w:val="00A9195F"/>
    <w:rsid w:val="00A91DDF"/>
    <w:rsid w:val="00A91DE1"/>
    <w:rsid w:val="00A928D4"/>
    <w:rsid w:val="00A92D24"/>
    <w:rsid w:val="00A94E24"/>
    <w:rsid w:val="00A94EA3"/>
    <w:rsid w:val="00A962D1"/>
    <w:rsid w:val="00A96650"/>
    <w:rsid w:val="00A97130"/>
    <w:rsid w:val="00A97868"/>
    <w:rsid w:val="00AA04BB"/>
    <w:rsid w:val="00AA0E0F"/>
    <w:rsid w:val="00AA1148"/>
    <w:rsid w:val="00AA144E"/>
    <w:rsid w:val="00AA1939"/>
    <w:rsid w:val="00AA1CB5"/>
    <w:rsid w:val="00AA2A28"/>
    <w:rsid w:val="00AA2ADF"/>
    <w:rsid w:val="00AA2DED"/>
    <w:rsid w:val="00AA3951"/>
    <w:rsid w:val="00AA3F48"/>
    <w:rsid w:val="00AA7309"/>
    <w:rsid w:val="00AA7DD2"/>
    <w:rsid w:val="00AB0AD1"/>
    <w:rsid w:val="00AB0EFC"/>
    <w:rsid w:val="00AB2740"/>
    <w:rsid w:val="00AB3A4E"/>
    <w:rsid w:val="00AB3DCD"/>
    <w:rsid w:val="00AB3F6F"/>
    <w:rsid w:val="00AB4EEA"/>
    <w:rsid w:val="00AB5769"/>
    <w:rsid w:val="00AB6409"/>
    <w:rsid w:val="00AB6EB5"/>
    <w:rsid w:val="00AB709F"/>
    <w:rsid w:val="00AB71DF"/>
    <w:rsid w:val="00AB7D2E"/>
    <w:rsid w:val="00AC21AA"/>
    <w:rsid w:val="00AC25B1"/>
    <w:rsid w:val="00AC3406"/>
    <w:rsid w:val="00AC3B35"/>
    <w:rsid w:val="00AC487B"/>
    <w:rsid w:val="00AC4945"/>
    <w:rsid w:val="00AC54D9"/>
    <w:rsid w:val="00AC56B0"/>
    <w:rsid w:val="00AC5A37"/>
    <w:rsid w:val="00AC5D3F"/>
    <w:rsid w:val="00AC6BE3"/>
    <w:rsid w:val="00AC713D"/>
    <w:rsid w:val="00AC73FD"/>
    <w:rsid w:val="00AC7EAE"/>
    <w:rsid w:val="00AD1CB0"/>
    <w:rsid w:val="00AD449F"/>
    <w:rsid w:val="00AD5799"/>
    <w:rsid w:val="00AD5882"/>
    <w:rsid w:val="00AD684D"/>
    <w:rsid w:val="00AE11DA"/>
    <w:rsid w:val="00AE1ECF"/>
    <w:rsid w:val="00AE2029"/>
    <w:rsid w:val="00AE213F"/>
    <w:rsid w:val="00AE53F9"/>
    <w:rsid w:val="00AE681E"/>
    <w:rsid w:val="00AE6D84"/>
    <w:rsid w:val="00AE7EEC"/>
    <w:rsid w:val="00AF1B1D"/>
    <w:rsid w:val="00AF4388"/>
    <w:rsid w:val="00AF52CA"/>
    <w:rsid w:val="00AF546A"/>
    <w:rsid w:val="00AF6002"/>
    <w:rsid w:val="00AF60E3"/>
    <w:rsid w:val="00B00656"/>
    <w:rsid w:val="00B0065D"/>
    <w:rsid w:val="00B00E75"/>
    <w:rsid w:val="00B01C82"/>
    <w:rsid w:val="00B04FEB"/>
    <w:rsid w:val="00B052EE"/>
    <w:rsid w:val="00B059A8"/>
    <w:rsid w:val="00B06045"/>
    <w:rsid w:val="00B061C9"/>
    <w:rsid w:val="00B06D32"/>
    <w:rsid w:val="00B10929"/>
    <w:rsid w:val="00B115F9"/>
    <w:rsid w:val="00B118A5"/>
    <w:rsid w:val="00B11D00"/>
    <w:rsid w:val="00B12053"/>
    <w:rsid w:val="00B121D6"/>
    <w:rsid w:val="00B13553"/>
    <w:rsid w:val="00B13D68"/>
    <w:rsid w:val="00B144E0"/>
    <w:rsid w:val="00B14564"/>
    <w:rsid w:val="00B14F3F"/>
    <w:rsid w:val="00B152EB"/>
    <w:rsid w:val="00B15749"/>
    <w:rsid w:val="00B16238"/>
    <w:rsid w:val="00B162A6"/>
    <w:rsid w:val="00B16584"/>
    <w:rsid w:val="00B16AB5"/>
    <w:rsid w:val="00B21139"/>
    <w:rsid w:val="00B212BD"/>
    <w:rsid w:val="00B21B38"/>
    <w:rsid w:val="00B2245D"/>
    <w:rsid w:val="00B23A1A"/>
    <w:rsid w:val="00B23B72"/>
    <w:rsid w:val="00B24CB0"/>
    <w:rsid w:val="00B2545E"/>
    <w:rsid w:val="00B26632"/>
    <w:rsid w:val="00B27AC6"/>
    <w:rsid w:val="00B27DFA"/>
    <w:rsid w:val="00B306AF"/>
    <w:rsid w:val="00B30F3C"/>
    <w:rsid w:val="00B313CB"/>
    <w:rsid w:val="00B31432"/>
    <w:rsid w:val="00B31581"/>
    <w:rsid w:val="00B31D42"/>
    <w:rsid w:val="00B31EDC"/>
    <w:rsid w:val="00B3223A"/>
    <w:rsid w:val="00B32981"/>
    <w:rsid w:val="00B341DF"/>
    <w:rsid w:val="00B3466A"/>
    <w:rsid w:val="00B34800"/>
    <w:rsid w:val="00B34D80"/>
    <w:rsid w:val="00B34E9D"/>
    <w:rsid w:val="00B353E5"/>
    <w:rsid w:val="00B357E4"/>
    <w:rsid w:val="00B358DE"/>
    <w:rsid w:val="00B362E8"/>
    <w:rsid w:val="00B37B05"/>
    <w:rsid w:val="00B401A7"/>
    <w:rsid w:val="00B4244A"/>
    <w:rsid w:val="00B43FF8"/>
    <w:rsid w:val="00B44340"/>
    <w:rsid w:val="00B445E3"/>
    <w:rsid w:val="00B44C1C"/>
    <w:rsid w:val="00B45A4A"/>
    <w:rsid w:val="00B46291"/>
    <w:rsid w:val="00B464BB"/>
    <w:rsid w:val="00B46C09"/>
    <w:rsid w:val="00B47232"/>
    <w:rsid w:val="00B47CFA"/>
    <w:rsid w:val="00B50577"/>
    <w:rsid w:val="00B52B9B"/>
    <w:rsid w:val="00B53A19"/>
    <w:rsid w:val="00B54DD6"/>
    <w:rsid w:val="00B570AA"/>
    <w:rsid w:val="00B57498"/>
    <w:rsid w:val="00B57735"/>
    <w:rsid w:val="00B5799E"/>
    <w:rsid w:val="00B57FA6"/>
    <w:rsid w:val="00B60401"/>
    <w:rsid w:val="00B60DE5"/>
    <w:rsid w:val="00B6149D"/>
    <w:rsid w:val="00B61D1D"/>
    <w:rsid w:val="00B62959"/>
    <w:rsid w:val="00B63F84"/>
    <w:rsid w:val="00B64348"/>
    <w:rsid w:val="00B64CD6"/>
    <w:rsid w:val="00B64ECB"/>
    <w:rsid w:val="00B65CD5"/>
    <w:rsid w:val="00B6621B"/>
    <w:rsid w:val="00B674AC"/>
    <w:rsid w:val="00B702C2"/>
    <w:rsid w:val="00B707F1"/>
    <w:rsid w:val="00B70EE0"/>
    <w:rsid w:val="00B71B51"/>
    <w:rsid w:val="00B7249C"/>
    <w:rsid w:val="00B72523"/>
    <w:rsid w:val="00B74600"/>
    <w:rsid w:val="00B74739"/>
    <w:rsid w:val="00B74FDB"/>
    <w:rsid w:val="00B765CC"/>
    <w:rsid w:val="00B775BD"/>
    <w:rsid w:val="00B7775C"/>
    <w:rsid w:val="00B77AAC"/>
    <w:rsid w:val="00B77D80"/>
    <w:rsid w:val="00B80D41"/>
    <w:rsid w:val="00B813B2"/>
    <w:rsid w:val="00B835BC"/>
    <w:rsid w:val="00B8464B"/>
    <w:rsid w:val="00B84988"/>
    <w:rsid w:val="00B84A4A"/>
    <w:rsid w:val="00B84A93"/>
    <w:rsid w:val="00B84D8F"/>
    <w:rsid w:val="00B858A1"/>
    <w:rsid w:val="00B859E6"/>
    <w:rsid w:val="00B85B26"/>
    <w:rsid w:val="00B867D8"/>
    <w:rsid w:val="00B86D29"/>
    <w:rsid w:val="00B87142"/>
    <w:rsid w:val="00B874EC"/>
    <w:rsid w:val="00B92B0E"/>
    <w:rsid w:val="00B92CFC"/>
    <w:rsid w:val="00B93332"/>
    <w:rsid w:val="00B937C9"/>
    <w:rsid w:val="00B94501"/>
    <w:rsid w:val="00B95CB5"/>
    <w:rsid w:val="00B96EF1"/>
    <w:rsid w:val="00BA03CC"/>
    <w:rsid w:val="00BA0EB1"/>
    <w:rsid w:val="00BA0F9E"/>
    <w:rsid w:val="00BA1206"/>
    <w:rsid w:val="00BA28AD"/>
    <w:rsid w:val="00BA3AF2"/>
    <w:rsid w:val="00BA4F37"/>
    <w:rsid w:val="00BA4F53"/>
    <w:rsid w:val="00BA55BC"/>
    <w:rsid w:val="00BA5BCC"/>
    <w:rsid w:val="00BA5F92"/>
    <w:rsid w:val="00BA6654"/>
    <w:rsid w:val="00BA6CEE"/>
    <w:rsid w:val="00BA7BB9"/>
    <w:rsid w:val="00BB0A6F"/>
    <w:rsid w:val="00BB0F5B"/>
    <w:rsid w:val="00BB2438"/>
    <w:rsid w:val="00BB3059"/>
    <w:rsid w:val="00BB3EDF"/>
    <w:rsid w:val="00BB4E65"/>
    <w:rsid w:val="00BB55BB"/>
    <w:rsid w:val="00BB63E9"/>
    <w:rsid w:val="00BB65BA"/>
    <w:rsid w:val="00BB6F6C"/>
    <w:rsid w:val="00BB7574"/>
    <w:rsid w:val="00BB76FC"/>
    <w:rsid w:val="00BB786E"/>
    <w:rsid w:val="00BC1899"/>
    <w:rsid w:val="00BC21CB"/>
    <w:rsid w:val="00BC3AEB"/>
    <w:rsid w:val="00BC4024"/>
    <w:rsid w:val="00BC547A"/>
    <w:rsid w:val="00BC566C"/>
    <w:rsid w:val="00BC5CFB"/>
    <w:rsid w:val="00BC63C9"/>
    <w:rsid w:val="00BC72AA"/>
    <w:rsid w:val="00BC7F2E"/>
    <w:rsid w:val="00BD27D2"/>
    <w:rsid w:val="00BD2AC1"/>
    <w:rsid w:val="00BD2D60"/>
    <w:rsid w:val="00BD34AD"/>
    <w:rsid w:val="00BD379F"/>
    <w:rsid w:val="00BD4642"/>
    <w:rsid w:val="00BD528B"/>
    <w:rsid w:val="00BD56DA"/>
    <w:rsid w:val="00BD6610"/>
    <w:rsid w:val="00BD6BF3"/>
    <w:rsid w:val="00BE1714"/>
    <w:rsid w:val="00BE19E5"/>
    <w:rsid w:val="00BE1EEA"/>
    <w:rsid w:val="00BE262A"/>
    <w:rsid w:val="00BE2F18"/>
    <w:rsid w:val="00BE3366"/>
    <w:rsid w:val="00BE34D4"/>
    <w:rsid w:val="00BE3AB5"/>
    <w:rsid w:val="00BE4A66"/>
    <w:rsid w:val="00BE63D5"/>
    <w:rsid w:val="00BE6662"/>
    <w:rsid w:val="00BE67B4"/>
    <w:rsid w:val="00BE68C5"/>
    <w:rsid w:val="00BE7BF2"/>
    <w:rsid w:val="00BE7CE1"/>
    <w:rsid w:val="00BE7CE7"/>
    <w:rsid w:val="00BE7FE4"/>
    <w:rsid w:val="00BF089F"/>
    <w:rsid w:val="00BF19CC"/>
    <w:rsid w:val="00BF2116"/>
    <w:rsid w:val="00BF2564"/>
    <w:rsid w:val="00BF29FC"/>
    <w:rsid w:val="00BF2FDB"/>
    <w:rsid w:val="00BF419F"/>
    <w:rsid w:val="00BF5D36"/>
    <w:rsid w:val="00BF6441"/>
    <w:rsid w:val="00BF648C"/>
    <w:rsid w:val="00BF6923"/>
    <w:rsid w:val="00BF74BC"/>
    <w:rsid w:val="00BF7B95"/>
    <w:rsid w:val="00BF7D66"/>
    <w:rsid w:val="00C001B5"/>
    <w:rsid w:val="00C002BC"/>
    <w:rsid w:val="00C01951"/>
    <w:rsid w:val="00C01CAB"/>
    <w:rsid w:val="00C01FD8"/>
    <w:rsid w:val="00C0329D"/>
    <w:rsid w:val="00C03514"/>
    <w:rsid w:val="00C045B8"/>
    <w:rsid w:val="00C04C70"/>
    <w:rsid w:val="00C0608D"/>
    <w:rsid w:val="00C06AFB"/>
    <w:rsid w:val="00C06DE4"/>
    <w:rsid w:val="00C06F16"/>
    <w:rsid w:val="00C079F2"/>
    <w:rsid w:val="00C104D4"/>
    <w:rsid w:val="00C10DBC"/>
    <w:rsid w:val="00C11253"/>
    <w:rsid w:val="00C12AD9"/>
    <w:rsid w:val="00C1411D"/>
    <w:rsid w:val="00C14921"/>
    <w:rsid w:val="00C159BE"/>
    <w:rsid w:val="00C1611E"/>
    <w:rsid w:val="00C16328"/>
    <w:rsid w:val="00C168CF"/>
    <w:rsid w:val="00C1780D"/>
    <w:rsid w:val="00C21431"/>
    <w:rsid w:val="00C22C16"/>
    <w:rsid w:val="00C24511"/>
    <w:rsid w:val="00C25407"/>
    <w:rsid w:val="00C25F0E"/>
    <w:rsid w:val="00C2618D"/>
    <w:rsid w:val="00C3047A"/>
    <w:rsid w:val="00C30687"/>
    <w:rsid w:val="00C30A4B"/>
    <w:rsid w:val="00C31259"/>
    <w:rsid w:val="00C31F72"/>
    <w:rsid w:val="00C33EA8"/>
    <w:rsid w:val="00C345DD"/>
    <w:rsid w:val="00C361C3"/>
    <w:rsid w:val="00C368A0"/>
    <w:rsid w:val="00C368E0"/>
    <w:rsid w:val="00C37C1F"/>
    <w:rsid w:val="00C37FE9"/>
    <w:rsid w:val="00C40793"/>
    <w:rsid w:val="00C40D4A"/>
    <w:rsid w:val="00C418B9"/>
    <w:rsid w:val="00C41F88"/>
    <w:rsid w:val="00C437B4"/>
    <w:rsid w:val="00C50444"/>
    <w:rsid w:val="00C509DA"/>
    <w:rsid w:val="00C50C94"/>
    <w:rsid w:val="00C52927"/>
    <w:rsid w:val="00C53E9B"/>
    <w:rsid w:val="00C54160"/>
    <w:rsid w:val="00C55096"/>
    <w:rsid w:val="00C553F1"/>
    <w:rsid w:val="00C556BE"/>
    <w:rsid w:val="00C558DE"/>
    <w:rsid w:val="00C55A82"/>
    <w:rsid w:val="00C55DE0"/>
    <w:rsid w:val="00C571C9"/>
    <w:rsid w:val="00C57550"/>
    <w:rsid w:val="00C60721"/>
    <w:rsid w:val="00C614C3"/>
    <w:rsid w:val="00C64D32"/>
    <w:rsid w:val="00C651BA"/>
    <w:rsid w:val="00C65BC2"/>
    <w:rsid w:val="00C65EB5"/>
    <w:rsid w:val="00C660FD"/>
    <w:rsid w:val="00C67C9E"/>
    <w:rsid w:val="00C70B30"/>
    <w:rsid w:val="00C70F89"/>
    <w:rsid w:val="00C72A97"/>
    <w:rsid w:val="00C72B48"/>
    <w:rsid w:val="00C74417"/>
    <w:rsid w:val="00C7659E"/>
    <w:rsid w:val="00C76F01"/>
    <w:rsid w:val="00C77422"/>
    <w:rsid w:val="00C77CE4"/>
    <w:rsid w:val="00C80BA7"/>
    <w:rsid w:val="00C80DF4"/>
    <w:rsid w:val="00C81F60"/>
    <w:rsid w:val="00C82A93"/>
    <w:rsid w:val="00C8317A"/>
    <w:rsid w:val="00C84E6A"/>
    <w:rsid w:val="00C852EF"/>
    <w:rsid w:val="00C85F30"/>
    <w:rsid w:val="00C86272"/>
    <w:rsid w:val="00C872EC"/>
    <w:rsid w:val="00C87D7F"/>
    <w:rsid w:val="00C90473"/>
    <w:rsid w:val="00C9114A"/>
    <w:rsid w:val="00C91B0D"/>
    <w:rsid w:val="00C923AD"/>
    <w:rsid w:val="00C9253A"/>
    <w:rsid w:val="00C927E0"/>
    <w:rsid w:val="00C92A0B"/>
    <w:rsid w:val="00C931FF"/>
    <w:rsid w:val="00C9391A"/>
    <w:rsid w:val="00C957AB"/>
    <w:rsid w:val="00C970AA"/>
    <w:rsid w:val="00C970CC"/>
    <w:rsid w:val="00C97DE9"/>
    <w:rsid w:val="00CA014E"/>
    <w:rsid w:val="00CA0B49"/>
    <w:rsid w:val="00CA0BC9"/>
    <w:rsid w:val="00CA1169"/>
    <w:rsid w:val="00CA195C"/>
    <w:rsid w:val="00CA1EFB"/>
    <w:rsid w:val="00CA20F7"/>
    <w:rsid w:val="00CA28BB"/>
    <w:rsid w:val="00CA34BB"/>
    <w:rsid w:val="00CA4A80"/>
    <w:rsid w:val="00CA5992"/>
    <w:rsid w:val="00CA6A31"/>
    <w:rsid w:val="00CB01D9"/>
    <w:rsid w:val="00CB0A41"/>
    <w:rsid w:val="00CB11C6"/>
    <w:rsid w:val="00CB2138"/>
    <w:rsid w:val="00CB352B"/>
    <w:rsid w:val="00CB3A85"/>
    <w:rsid w:val="00CB5404"/>
    <w:rsid w:val="00CB58DA"/>
    <w:rsid w:val="00CB6E8E"/>
    <w:rsid w:val="00CB703F"/>
    <w:rsid w:val="00CC0237"/>
    <w:rsid w:val="00CC26D6"/>
    <w:rsid w:val="00CC2C32"/>
    <w:rsid w:val="00CC3D77"/>
    <w:rsid w:val="00CC511D"/>
    <w:rsid w:val="00CC5735"/>
    <w:rsid w:val="00CC6AA7"/>
    <w:rsid w:val="00CC6C50"/>
    <w:rsid w:val="00CC7D44"/>
    <w:rsid w:val="00CD02A9"/>
    <w:rsid w:val="00CD123B"/>
    <w:rsid w:val="00CD15E1"/>
    <w:rsid w:val="00CD165A"/>
    <w:rsid w:val="00CD185E"/>
    <w:rsid w:val="00CD2557"/>
    <w:rsid w:val="00CD2AE3"/>
    <w:rsid w:val="00CD2E2D"/>
    <w:rsid w:val="00CD3B73"/>
    <w:rsid w:val="00CD4223"/>
    <w:rsid w:val="00CD4266"/>
    <w:rsid w:val="00CD4A73"/>
    <w:rsid w:val="00CD782B"/>
    <w:rsid w:val="00CD7E99"/>
    <w:rsid w:val="00CE0D0A"/>
    <w:rsid w:val="00CE1383"/>
    <w:rsid w:val="00CE1547"/>
    <w:rsid w:val="00CE2BE9"/>
    <w:rsid w:val="00CE2FB3"/>
    <w:rsid w:val="00CE35BB"/>
    <w:rsid w:val="00CE3866"/>
    <w:rsid w:val="00CE3CC4"/>
    <w:rsid w:val="00CE4512"/>
    <w:rsid w:val="00CE4C29"/>
    <w:rsid w:val="00CE618C"/>
    <w:rsid w:val="00CE6190"/>
    <w:rsid w:val="00CE663A"/>
    <w:rsid w:val="00CE74EC"/>
    <w:rsid w:val="00CE78D0"/>
    <w:rsid w:val="00CE7997"/>
    <w:rsid w:val="00CE7B0F"/>
    <w:rsid w:val="00CF033C"/>
    <w:rsid w:val="00CF0667"/>
    <w:rsid w:val="00CF0732"/>
    <w:rsid w:val="00CF08C1"/>
    <w:rsid w:val="00CF3134"/>
    <w:rsid w:val="00CF4211"/>
    <w:rsid w:val="00CF48E3"/>
    <w:rsid w:val="00CF491A"/>
    <w:rsid w:val="00CF4C1A"/>
    <w:rsid w:val="00CF6081"/>
    <w:rsid w:val="00CF6247"/>
    <w:rsid w:val="00CF6CFB"/>
    <w:rsid w:val="00CF7401"/>
    <w:rsid w:val="00CF7DA1"/>
    <w:rsid w:val="00D014CE"/>
    <w:rsid w:val="00D01F41"/>
    <w:rsid w:val="00D022A6"/>
    <w:rsid w:val="00D027E4"/>
    <w:rsid w:val="00D02E42"/>
    <w:rsid w:val="00D04750"/>
    <w:rsid w:val="00D049EF"/>
    <w:rsid w:val="00D054DB"/>
    <w:rsid w:val="00D063D6"/>
    <w:rsid w:val="00D11969"/>
    <w:rsid w:val="00D12B09"/>
    <w:rsid w:val="00D13FF1"/>
    <w:rsid w:val="00D140BE"/>
    <w:rsid w:val="00D14BDC"/>
    <w:rsid w:val="00D1597D"/>
    <w:rsid w:val="00D15AA9"/>
    <w:rsid w:val="00D16470"/>
    <w:rsid w:val="00D168CA"/>
    <w:rsid w:val="00D16955"/>
    <w:rsid w:val="00D17F43"/>
    <w:rsid w:val="00D2013F"/>
    <w:rsid w:val="00D2292B"/>
    <w:rsid w:val="00D22C4F"/>
    <w:rsid w:val="00D231E5"/>
    <w:rsid w:val="00D23A70"/>
    <w:rsid w:val="00D23CE0"/>
    <w:rsid w:val="00D23E3F"/>
    <w:rsid w:val="00D241D9"/>
    <w:rsid w:val="00D24467"/>
    <w:rsid w:val="00D25539"/>
    <w:rsid w:val="00D258E6"/>
    <w:rsid w:val="00D2599B"/>
    <w:rsid w:val="00D26A9F"/>
    <w:rsid w:val="00D30C3D"/>
    <w:rsid w:val="00D311B9"/>
    <w:rsid w:val="00D3128A"/>
    <w:rsid w:val="00D315C6"/>
    <w:rsid w:val="00D32266"/>
    <w:rsid w:val="00D33EBD"/>
    <w:rsid w:val="00D34106"/>
    <w:rsid w:val="00D3416D"/>
    <w:rsid w:val="00D34C65"/>
    <w:rsid w:val="00D36F0A"/>
    <w:rsid w:val="00D400E3"/>
    <w:rsid w:val="00D402B8"/>
    <w:rsid w:val="00D42903"/>
    <w:rsid w:val="00D42F0D"/>
    <w:rsid w:val="00D43E25"/>
    <w:rsid w:val="00D45836"/>
    <w:rsid w:val="00D46014"/>
    <w:rsid w:val="00D4630A"/>
    <w:rsid w:val="00D53BE4"/>
    <w:rsid w:val="00D55801"/>
    <w:rsid w:val="00D55DCC"/>
    <w:rsid w:val="00D5609A"/>
    <w:rsid w:val="00D57B5F"/>
    <w:rsid w:val="00D57DA0"/>
    <w:rsid w:val="00D60FAC"/>
    <w:rsid w:val="00D61B1A"/>
    <w:rsid w:val="00D61B5F"/>
    <w:rsid w:val="00D635D2"/>
    <w:rsid w:val="00D63AC9"/>
    <w:rsid w:val="00D6412D"/>
    <w:rsid w:val="00D641D6"/>
    <w:rsid w:val="00D648EB"/>
    <w:rsid w:val="00D64D56"/>
    <w:rsid w:val="00D654B0"/>
    <w:rsid w:val="00D65AE8"/>
    <w:rsid w:val="00D675E7"/>
    <w:rsid w:val="00D72F6E"/>
    <w:rsid w:val="00D73B55"/>
    <w:rsid w:val="00D742EF"/>
    <w:rsid w:val="00D74A69"/>
    <w:rsid w:val="00D75474"/>
    <w:rsid w:val="00D754CA"/>
    <w:rsid w:val="00D76354"/>
    <w:rsid w:val="00D767C5"/>
    <w:rsid w:val="00D7682A"/>
    <w:rsid w:val="00D77D41"/>
    <w:rsid w:val="00D80F95"/>
    <w:rsid w:val="00D810CC"/>
    <w:rsid w:val="00D81435"/>
    <w:rsid w:val="00D8163F"/>
    <w:rsid w:val="00D8184C"/>
    <w:rsid w:val="00D83089"/>
    <w:rsid w:val="00D832EA"/>
    <w:rsid w:val="00D850A8"/>
    <w:rsid w:val="00D85375"/>
    <w:rsid w:val="00D8670F"/>
    <w:rsid w:val="00D86C5F"/>
    <w:rsid w:val="00D87D8B"/>
    <w:rsid w:val="00D91A7C"/>
    <w:rsid w:val="00D91FE9"/>
    <w:rsid w:val="00D94561"/>
    <w:rsid w:val="00D950EF"/>
    <w:rsid w:val="00D95ADA"/>
    <w:rsid w:val="00D96B97"/>
    <w:rsid w:val="00D97A28"/>
    <w:rsid w:val="00DA0ED0"/>
    <w:rsid w:val="00DA0EEC"/>
    <w:rsid w:val="00DA1DA8"/>
    <w:rsid w:val="00DA208C"/>
    <w:rsid w:val="00DA3166"/>
    <w:rsid w:val="00DA360B"/>
    <w:rsid w:val="00DA438A"/>
    <w:rsid w:val="00DA4CC3"/>
    <w:rsid w:val="00DA57AC"/>
    <w:rsid w:val="00DA7293"/>
    <w:rsid w:val="00DA743C"/>
    <w:rsid w:val="00DA7665"/>
    <w:rsid w:val="00DA7D2F"/>
    <w:rsid w:val="00DA7F3B"/>
    <w:rsid w:val="00DB1E20"/>
    <w:rsid w:val="00DB32C9"/>
    <w:rsid w:val="00DB35A1"/>
    <w:rsid w:val="00DB386B"/>
    <w:rsid w:val="00DB4E89"/>
    <w:rsid w:val="00DB567B"/>
    <w:rsid w:val="00DB5EC5"/>
    <w:rsid w:val="00DB6C0B"/>
    <w:rsid w:val="00DC01B9"/>
    <w:rsid w:val="00DC025B"/>
    <w:rsid w:val="00DC225E"/>
    <w:rsid w:val="00DC3622"/>
    <w:rsid w:val="00DC4BE4"/>
    <w:rsid w:val="00DC56E1"/>
    <w:rsid w:val="00DD1081"/>
    <w:rsid w:val="00DD1331"/>
    <w:rsid w:val="00DD197F"/>
    <w:rsid w:val="00DD2EEF"/>
    <w:rsid w:val="00DD402B"/>
    <w:rsid w:val="00DD56F0"/>
    <w:rsid w:val="00DD59EB"/>
    <w:rsid w:val="00DD60A3"/>
    <w:rsid w:val="00DD61C5"/>
    <w:rsid w:val="00DD6771"/>
    <w:rsid w:val="00DD678D"/>
    <w:rsid w:val="00DD6E67"/>
    <w:rsid w:val="00DE2248"/>
    <w:rsid w:val="00DE2644"/>
    <w:rsid w:val="00DE28B1"/>
    <w:rsid w:val="00DE2CCA"/>
    <w:rsid w:val="00DE3245"/>
    <w:rsid w:val="00DE5B8B"/>
    <w:rsid w:val="00DE5FD2"/>
    <w:rsid w:val="00DE61C9"/>
    <w:rsid w:val="00DE6454"/>
    <w:rsid w:val="00DE7A19"/>
    <w:rsid w:val="00DF00E1"/>
    <w:rsid w:val="00DF0210"/>
    <w:rsid w:val="00DF0548"/>
    <w:rsid w:val="00DF0B39"/>
    <w:rsid w:val="00DF0F8F"/>
    <w:rsid w:val="00DF1241"/>
    <w:rsid w:val="00DF201B"/>
    <w:rsid w:val="00DF2976"/>
    <w:rsid w:val="00DF32D6"/>
    <w:rsid w:val="00DF3825"/>
    <w:rsid w:val="00DF3B71"/>
    <w:rsid w:val="00DF43E2"/>
    <w:rsid w:val="00DF64CB"/>
    <w:rsid w:val="00DF6A59"/>
    <w:rsid w:val="00E000EC"/>
    <w:rsid w:val="00E01920"/>
    <w:rsid w:val="00E027F5"/>
    <w:rsid w:val="00E0317B"/>
    <w:rsid w:val="00E063EB"/>
    <w:rsid w:val="00E06957"/>
    <w:rsid w:val="00E06EE5"/>
    <w:rsid w:val="00E07D16"/>
    <w:rsid w:val="00E11880"/>
    <w:rsid w:val="00E12402"/>
    <w:rsid w:val="00E12544"/>
    <w:rsid w:val="00E12C5D"/>
    <w:rsid w:val="00E12F20"/>
    <w:rsid w:val="00E13A2E"/>
    <w:rsid w:val="00E13F55"/>
    <w:rsid w:val="00E142F5"/>
    <w:rsid w:val="00E153EC"/>
    <w:rsid w:val="00E154B0"/>
    <w:rsid w:val="00E15FEF"/>
    <w:rsid w:val="00E16410"/>
    <w:rsid w:val="00E17183"/>
    <w:rsid w:val="00E20798"/>
    <w:rsid w:val="00E20E65"/>
    <w:rsid w:val="00E214D9"/>
    <w:rsid w:val="00E216E7"/>
    <w:rsid w:val="00E225B6"/>
    <w:rsid w:val="00E22836"/>
    <w:rsid w:val="00E22AE9"/>
    <w:rsid w:val="00E2366A"/>
    <w:rsid w:val="00E25344"/>
    <w:rsid w:val="00E253FA"/>
    <w:rsid w:val="00E25644"/>
    <w:rsid w:val="00E266AE"/>
    <w:rsid w:val="00E27486"/>
    <w:rsid w:val="00E27967"/>
    <w:rsid w:val="00E27A63"/>
    <w:rsid w:val="00E30530"/>
    <w:rsid w:val="00E307D5"/>
    <w:rsid w:val="00E312AC"/>
    <w:rsid w:val="00E319BF"/>
    <w:rsid w:val="00E31FCC"/>
    <w:rsid w:val="00E32034"/>
    <w:rsid w:val="00E338A0"/>
    <w:rsid w:val="00E3406D"/>
    <w:rsid w:val="00E34228"/>
    <w:rsid w:val="00E3466E"/>
    <w:rsid w:val="00E361D3"/>
    <w:rsid w:val="00E36E72"/>
    <w:rsid w:val="00E37526"/>
    <w:rsid w:val="00E37C61"/>
    <w:rsid w:val="00E400A1"/>
    <w:rsid w:val="00E41D10"/>
    <w:rsid w:val="00E421FC"/>
    <w:rsid w:val="00E42D78"/>
    <w:rsid w:val="00E44AFF"/>
    <w:rsid w:val="00E44CF4"/>
    <w:rsid w:val="00E44E39"/>
    <w:rsid w:val="00E454EB"/>
    <w:rsid w:val="00E45ED3"/>
    <w:rsid w:val="00E46368"/>
    <w:rsid w:val="00E47298"/>
    <w:rsid w:val="00E47EA7"/>
    <w:rsid w:val="00E502A6"/>
    <w:rsid w:val="00E50C74"/>
    <w:rsid w:val="00E50F1F"/>
    <w:rsid w:val="00E5418D"/>
    <w:rsid w:val="00E56ABC"/>
    <w:rsid w:val="00E56AF3"/>
    <w:rsid w:val="00E56B66"/>
    <w:rsid w:val="00E57238"/>
    <w:rsid w:val="00E57886"/>
    <w:rsid w:val="00E60035"/>
    <w:rsid w:val="00E60912"/>
    <w:rsid w:val="00E60D71"/>
    <w:rsid w:val="00E61026"/>
    <w:rsid w:val="00E6259C"/>
    <w:rsid w:val="00E62DEB"/>
    <w:rsid w:val="00E6303F"/>
    <w:rsid w:val="00E634F8"/>
    <w:rsid w:val="00E6454C"/>
    <w:rsid w:val="00E64F38"/>
    <w:rsid w:val="00E653C5"/>
    <w:rsid w:val="00E66BBE"/>
    <w:rsid w:val="00E66CD1"/>
    <w:rsid w:val="00E6708D"/>
    <w:rsid w:val="00E67888"/>
    <w:rsid w:val="00E67FDD"/>
    <w:rsid w:val="00E7093C"/>
    <w:rsid w:val="00E71520"/>
    <w:rsid w:val="00E715FF"/>
    <w:rsid w:val="00E71D0A"/>
    <w:rsid w:val="00E7301C"/>
    <w:rsid w:val="00E73B50"/>
    <w:rsid w:val="00E7425D"/>
    <w:rsid w:val="00E7513F"/>
    <w:rsid w:val="00E75DD7"/>
    <w:rsid w:val="00E76ED1"/>
    <w:rsid w:val="00E7713D"/>
    <w:rsid w:val="00E7736E"/>
    <w:rsid w:val="00E77932"/>
    <w:rsid w:val="00E80132"/>
    <w:rsid w:val="00E8025D"/>
    <w:rsid w:val="00E806D0"/>
    <w:rsid w:val="00E808C5"/>
    <w:rsid w:val="00E8103C"/>
    <w:rsid w:val="00E8114F"/>
    <w:rsid w:val="00E81CA4"/>
    <w:rsid w:val="00E829D2"/>
    <w:rsid w:val="00E83059"/>
    <w:rsid w:val="00E842B3"/>
    <w:rsid w:val="00E849EC"/>
    <w:rsid w:val="00E84B8D"/>
    <w:rsid w:val="00E8596F"/>
    <w:rsid w:val="00E87289"/>
    <w:rsid w:val="00E877E3"/>
    <w:rsid w:val="00E90575"/>
    <w:rsid w:val="00E90B93"/>
    <w:rsid w:val="00E9189D"/>
    <w:rsid w:val="00E92263"/>
    <w:rsid w:val="00E92A37"/>
    <w:rsid w:val="00E941D6"/>
    <w:rsid w:val="00E944D9"/>
    <w:rsid w:val="00E9545E"/>
    <w:rsid w:val="00E95611"/>
    <w:rsid w:val="00E95AA7"/>
    <w:rsid w:val="00E97DBE"/>
    <w:rsid w:val="00EA17D1"/>
    <w:rsid w:val="00EA18E6"/>
    <w:rsid w:val="00EA19C5"/>
    <w:rsid w:val="00EA27F4"/>
    <w:rsid w:val="00EA30BB"/>
    <w:rsid w:val="00EA3892"/>
    <w:rsid w:val="00EA3A09"/>
    <w:rsid w:val="00EA4704"/>
    <w:rsid w:val="00EA5DA5"/>
    <w:rsid w:val="00EA60F0"/>
    <w:rsid w:val="00EA621F"/>
    <w:rsid w:val="00EA623F"/>
    <w:rsid w:val="00EA68CA"/>
    <w:rsid w:val="00EA74A8"/>
    <w:rsid w:val="00EA78F7"/>
    <w:rsid w:val="00EA7AE9"/>
    <w:rsid w:val="00EB1BB0"/>
    <w:rsid w:val="00EB1D4E"/>
    <w:rsid w:val="00EB2966"/>
    <w:rsid w:val="00EB2980"/>
    <w:rsid w:val="00EB395B"/>
    <w:rsid w:val="00EB5579"/>
    <w:rsid w:val="00EB68BE"/>
    <w:rsid w:val="00EB6FC9"/>
    <w:rsid w:val="00EC08D0"/>
    <w:rsid w:val="00EC1CD6"/>
    <w:rsid w:val="00EC225F"/>
    <w:rsid w:val="00EC2328"/>
    <w:rsid w:val="00EC29B0"/>
    <w:rsid w:val="00EC33CE"/>
    <w:rsid w:val="00EC380A"/>
    <w:rsid w:val="00EC4892"/>
    <w:rsid w:val="00EC4A36"/>
    <w:rsid w:val="00EC4D23"/>
    <w:rsid w:val="00EC4ED4"/>
    <w:rsid w:val="00EC51E7"/>
    <w:rsid w:val="00EC5467"/>
    <w:rsid w:val="00EC57E7"/>
    <w:rsid w:val="00EC5C5E"/>
    <w:rsid w:val="00EC6346"/>
    <w:rsid w:val="00EC6EAE"/>
    <w:rsid w:val="00EC715C"/>
    <w:rsid w:val="00EC7471"/>
    <w:rsid w:val="00EC7499"/>
    <w:rsid w:val="00EC75E4"/>
    <w:rsid w:val="00ED0628"/>
    <w:rsid w:val="00ED09AF"/>
    <w:rsid w:val="00ED0B0E"/>
    <w:rsid w:val="00ED0B18"/>
    <w:rsid w:val="00ED121E"/>
    <w:rsid w:val="00ED1612"/>
    <w:rsid w:val="00ED1AB1"/>
    <w:rsid w:val="00ED1DC0"/>
    <w:rsid w:val="00ED3D89"/>
    <w:rsid w:val="00ED48C0"/>
    <w:rsid w:val="00EE059E"/>
    <w:rsid w:val="00EE0F5D"/>
    <w:rsid w:val="00EE135B"/>
    <w:rsid w:val="00EE165B"/>
    <w:rsid w:val="00EE170C"/>
    <w:rsid w:val="00EE1A9F"/>
    <w:rsid w:val="00EE25C1"/>
    <w:rsid w:val="00EE39B8"/>
    <w:rsid w:val="00EE3D1F"/>
    <w:rsid w:val="00EE3EDD"/>
    <w:rsid w:val="00EE441D"/>
    <w:rsid w:val="00EE4440"/>
    <w:rsid w:val="00EE48F4"/>
    <w:rsid w:val="00EE4EF1"/>
    <w:rsid w:val="00EE6723"/>
    <w:rsid w:val="00EE69A3"/>
    <w:rsid w:val="00EE796A"/>
    <w:rsid w:val="00EE79D0"/>
    <w:rsid w:val="00EE7E1D"/>
    <w:rsid w:val="00EF0AF6"/>
    <w:rsid w:val="00EF1033"/>
    <w:rsid w:val="00EF181E"/>
    <w:rsid w:val="00EF3EA6"/>
    <w:rsid w:val="00EF4B69"/>
    <w:rsid w:val="00EF63A8"/>
    <w:rsid w:val="00EF63C4"/>
    <w:rsid w:val="00EF6698"/>
    <w:rsid w:val="00EF71D6"/>
    <w:rsid w:val="00EF721A"/>
    <w:rsid w:val="00EF73F6"/>
    <w:rsid w:val="00EF73FB"/>
    <w:rsid w:val="00F020B9"/>
    <w:rsid w:val="00F02B49"/>
    <w:rsid w:val="00F02F4B"/>
    <w:rsid w:val="00F05206"/>
    <w:rsid w:val="00F05D19"/>
    <w:rsid w:val="00F05E2F"/>
    <w:rsid w:val="00F06E63"/>
    <w:rsid w:val="00F072CB"/>
    <w:rsid w:val="00F07B8D"/>
    <w:rsid w:val="00F105CD"/>
    <w:rsid w:val="00F10610"/>
    <w:rsid w:val="00F1094E"/>
    <w:rsid w:val="00F12647"/>
    <w:rsid w:val="00F133E1"/>
    <w:rsid w:val="00F134F8"/>
    <w:rsid w:val="00F1481E"/>
    <w:rsid w:val="00F1499C"/>
    <w:rsid w:val="00F15507"/>
    <w:rsid w:val="00F15BF3"/>
    <w:rsid w:val="00F165D7"/>
    <w:rsid w:val="00F178A3"/>
    <w:rsid w:val="00F17DCC"/>
    <w:rsid w:val="00F2410B"/>
    <w:rsid w:val="00F2415A"/>
    <w:rsid w:val="00F26C93"/>
    <w:rsid w:val="00F30F1A"/>
    <w:rsid w:val="00F3116B"/>
    <w:rsid w:val="00F3178E"/>
    <w:rsid w:val="00F31BE4"/>
    <w:rsid w:val="00F31E2D"/>
    <w:rsid w:val="00F3248C"/>
    <w:rsid w:val="00F32AFB"/>
    <w:rsid w:val="00F33029"/>
    <w:rsid w:val="00F34C92"/>
    <w:rsid w:val="00F3762E"/>
    <w:rsid w:val="00F4039F"/>
    <w:rsid w:val="00F40EF8"/>
    <w:rsid w:val="00F40F02"/>
    <w:rsid w:val="00F41CB9"/>
    <w:rsid w:val="00F41D42"/>
    <w:rsid w:val="00F42865"/>
    <w:rsid w:val="00F4352A"/>
    <w:rsid w:val="00F51331"/>
    <w:rsid w:val="00F51975"/>
    <w:rsid w:val="00F528B3"/>
    <w:rsid w:val="00F54642"/>
    <w:rsid w:val="00F54F7F"/>
    <w:rsid w:val="00F55187"/>
    <w:rsid w:val="00F56113"/>
    <w:rsid w:val="00F5628A"/>
    <w:rsid w:val="00F5681B"/>
    <w:rsid w:val="00F56C21"/>
    <w:rsid w:val="00F57D34"/>
    <w:rsid w:val="00F602C1"/>
    <w:rsid w:val="00F6068A"/>
    <w:rsid w:val="00F60A47"/>
    <w:rsid w:val="00F61E42"/>
    <w:rsid w:val="00F61F17"/>
    <w:rsid w:val="00F61F86"/>
    <w:rsid w:val="00F62572"/>
    <w:rsid w:val="00F62783"/>
    <w:rsid w:val="00F636B5"/>
    <w:rsid w:val="00F6382C"/>
    <w:rsid w:val="00F64173"/>
    <w:rsid w:val="00F6425B"/>
    <w:rsid w:val="00F65AC1"/>
    <w:rsid w:val="00F67826"/>
    <w:rsid w:val="00F67BBF"/>
    <w:rsid w:val="00F70DFD"/>
    <w:rsid w:val="00F729AE"/>
    <w:rsid w:val="00F72A53"/>
    <w:rsid w:val="00F72B95"/>
    <w:rsid w:val="00F72EAA"/>
    <w:rsid w:val="00F7350B"/>
    <w:rsid w:val="00F735F0"/>
    <w:rsid w:val="00F74999"/>
    <w:rsid w:val="00F753EC"/>
    <w:rsid w:val="00F7566A"/>
    <w:rsid w:val="00F7644E"/>
    <w:rsid w:val="00F7674C"/>
    <w:rsid w:val="00F775A5"/>
    <w:rsid w:val="00F77797"/>
    <w:rsid w:val="00F779CE"/>
    <w:rsid w:val="00F80E0C"/>
    <w:rsid w:val="00F810F0"/>
    <w:rsid w:val="00F8216B"/>
    <w:rsid w:val="00F83E1A"/>
    <w:rsid w:val="00F844E7"/>
    <w:rsid w:val="00F85ED3"/>
    <w:rsid w:val="00F8730C"/>
    <w:rsid w:val="00F87FDE"/>
    <w:rsid w:val="00F90E02"/>
    <w:rsid w:val="00F91F1B"/>
    <w:rsid w:val="00F92425"/>
    <w:rsid w:val="00F924E2"/>
    <w:rsid w:val="00F927DB"/>
    <w:rsid w:val="00F92BB2"/>
    <w:rsid w:val="00F93182"/>
    <w:rsid w:val="00F93317"/>
    <w:rsid w:val="00F954EA"/>
    <w:rsid w:val="00F95A97"/>
    <w:rsid w:val="00F95D01"/>
    <w:rsid w:val="00F969F0"/>
    <w:rsid w:val="00FA0297"/>
    <w:rsid w:val="00FA07DE"/>
    <w:rsid w:val="00FA0CA7"/>
    <w:rsid w:val="00FA1365"/>
    <w:rsid w:val="00FA1567"/>
    <w:rsid w:val="00FA1A68"/>
    <w:rsid w:val="00FA2193"/>
    <w:rsid w:val="00FA5429"/>
    <w:rsid w:val="00FA5C96"/>
    <w:rsid w:val="00FA62D0"/>
    <w:rsid w:val="00FA6ED1"/>
    <w:rsid w:val="00FA71C5"/>
    <w:rsid w:val="00FB08D9"/>
    <w:rsid w:val="00FB0FD3"/>
    <w:rsid w:val="00FB17B6"/>
    <w:rsid w:val="00FB4ECF"/>
    <w:rsid w:val="00FB6053"/>
    <w:rsid w:val="00FB743B"/>
    <w:rsid w:val="00FC02DE"/>
    <w:rsid w:val="00FC0C69"/>
    <w:rsid w:val="00FC0CF3"/>
    <w:rsid w:val="00FC3C5F"/>
    <w:rsid w:val="00FC3FC7"/>
    <w:rsid w:val="00FC48A4"/>
    <w:rsid w:val="00FC4B1B"/>
    <w:rsid w:val="00FC5067"/>
    <w:rsid w:val="00FC5691"/>
    <w:rsid w:val="00FC677F"/>
    <w:rsid w:val="00FC6EB4"/>
    <w:rsid w:val="00FC73AA"/>
    <w:rsid w:val="00FD0324"/>
    <w:rsid w:val="00FD0681"/>
    <w:rsid w:val="00FD06D9"/>
    <w:rsid w:val="00FD1376"/>
    <w:rsid w:val="00FD1BCD"/>
    <w:rsid w:val="00FD3012"/>
    <w:rsid w:val="00FD31B5"/>
    <w:rsid w:val="00FD3DBB"/>
    <w:rsid w:val="00FD43AE"/>
    <w:rsid w:val="00FD51EB"/>
    <w:rsid w:val="00FD52CF"/>
    <w:rsid w:val="00FD554C"/>
    <w:rsid w:val="00FD5890"/>
    <w:rsid w:val="00FD5AED"/>
    <w:rsid w:val="00FD5BB1"/>
    <w:rsid w:val="00FD65EF"/>
    <w:rsid w:val="00FD68C9"/>
    <w:rsid w:val="00FD71B5"/>
    <w:rsid w:val="00FD7200"/>
    <w:rsid w:val="00FD73E2"/>
    <w:rsid w:val="00FD7F45"/>
    <w:rsid w:val="00FE074C"/>
    <w:rsid w:val="00FE220A"/>
    <w:rsid w:val="00FE2458"/>
    <w:rsid w:val="00FE24C5"/>
    <w:rsid w:val="00FE28D7"/>
    <w:rsid w:val="00FE2B11"/>
    <w:rsid w:val="00FE2B6B"/>
    <w:rsid w:val="00FE2DE4"/>
    <w:rsid w:val="00FE3012"/>
    <w:rsid w:val="00FE4239"/>
    <w:rsid w:val="00FE44ED"/>
    <w:rsid w:val="00FE517A"/>
    <w:rsid w:val="00FE5DF7"/>
    <w:rsid w:val="00FE69E8"/>
    <w:rsid w:val="00FE6C12"/>
    <w:rsid w:val="00FE7883"/>
    <w:rsid w:val="00FE7AB0"/>
    <w:rsid w:val="00FF0DB0"/>
    <w:rsid w:val="00FF14E1"/>
    <w:rsid w:val="00FF17D2"/>
    <w:rsid w:val="00FF1CCD"/>
    <w:rsid w:val="00FF2408"/>
    <w:rsid w:val="00FF251B"/>
    <w:rsid w:val="00FF2781"/>
    <w:rsid w:val="00FF2AA9"/>
    <w:rsid w:val="00FF2C79"/>
    <w:rsid w:val="00FF4885"/>
    <w:rsid w:val="00FF5625"/>
    <w:rsid w:val="00FF6924"/>
    <w:rsid w:val="00FF6AAE"/>
    <w:rsid w:val="00FF78ED"/>
    <w:rsid w:val="00FF7B9F"/>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606AF7-828A-4101-A57F-656C5532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1A"/>
    <w:rPr>
      <w:rFonts w:ascii="Arial" w:hAnsi="Arial"/>
      <w:sz w:val="24"/>
      <w:lang w:eastAsia="es-ES"/>
    </w:rPr>
  </w:style>
  <w:style w:type="paragraph" w:styleId="Ttulo1">
    <w:name w:val="heading 1"/>
    <w:basedOn w:val="Normal"/>
    <w:next w:val="Normal"/>
    <w:qFormat/>
    <w:pPr>
      <w:keepNext/>
      <w:ind w:left="3258" w:right="334" w:firstLine="282"/>
      <w:outlineLvl w:val="0"/>
    </w:pPr>
    <w:rPr>
      <w:b/>
      <w:sz w:val="20"/>
    </w:rPr>
  </w:style>
  <w:style w:type="paragraph" w:styleId="Ttulo2">
    <w:name w:val="heading 2"/>
    <w:basedOn w:val="Normal"/>
    <w:next w:val="Normal"/>
    <w:qFormat/>
    <w:pPr>
      <w:keepNext/>
      <w:ind w:left="426"/>
      <w:outlineLvl w:val="1"/>
    </w:pPr>
    <w:rPr>
      <w:b/>
      <w:bCs/>
      <w:sz w:val="20"/>
    </w:rPr>
  </w:style>
  <w:style w:type="paragraph" w:styleId="Ttulo3">
    <w:name w:val="heading 3"/>
    <w:basedOn w:val="Normal"/>
    <w:next w:val="Normal"/>
    <w:qFormat/>
    <w:pPr>
      <w:keepNext/>
      <w:ind w:left="3540" w:right="192"/>
      <w:outlineLvl w:val="2"/>
    </w:pPr>
    <w:rPr>
      <w:b/>
      <w:sz w:val="20"/>
    </w:rPr>
  </w:style>
  <w:style w:type="paragraph" w:styleId="Ttulo4">
    <w:name w:val="heading 4"/>
    <w:basedOn w:val="Normal"/>
    <w:next w:val="Normal"/>
    <w:qFormat/>
    <w:pPr>
      <w:keepNext/>
      <w:ind w:left="426" w:right="334"/>
      <w:outlineLvl w:val="3"/>
    </w:pPr>
    <w:rPr>
      <w:b/>
      <w:sz w:val="20"/>
    </w:rPr>
  </w:style>
  <w:style w:type="paragraph" w:styleId="Ttulo5">
    <w:name w:val="heading 5"/>
    <w:basedOn w:val="Normal"/>
    <w:next w:val="Normal"/>
    <w:qFormat/>
    <w:pPr>
      <w:keepNext/>
      <w:ind w:left="3540" w:right="334"/>
      <w:jc w:val="both"/>
      <w:outlineLvl w:val="4"/>
    </w:pPr>
    <w:rPr>
      <w:b/>
      <w:sz w:val="20"/>
    </w:rPr>
  </w:style>
  <w:style w:type="paragraph" w:styleId="Ttulo7">
    <w:name w:val="heading 7"/>
    <w:basedOn w:val="Normal"/>
    <w:next w:val="Normal"/>
    <w:qFormat/>
    <w:pPr>
      <w:keepNext/>
      <w:jc w:val="center"/>
      <w:outlineLvl w:val="6"/>
    </w:pPr>
    <w:rPr>
      <w:b/>
      <w:bCs/>
      <w:szCs w:val="24"/>
      <w:lang w:val="es-ES"/>
    </w:rPr>
  </w:style>
  <w:style w:type="paragraph" w:styleId="Ttulo8">
    <w:name w:val="heading 8"/>
    <w:basedOn w:val="Normal"/>
    <w:next w:val="Normal"/>
    <w:qFormat/>
    <w:pPr>
      <w:keepNext/>
      <w:jc w:val="center"/>
      <w:outlineLvl w:val="7"/>
    </w:pPr>
    <w:rPr>
      <w:rFonts w:ascii="Tahoma" w:hAnsi="Tahoma"/>
      <w:b/>
      <w:snapToGrid w:val="0"/>
      <w:color w:val="000000"/>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rPr>
      <w:rFonts w:ascii="Times" w:eastAsia="Times" w:hAnsi="Times"/>
      <w:lang w:val="en-GB"/>
    </w:rPr>
  </w:style>
  <w:style w:type="character" w:styleId="Nmerodepgina">
    <w:name w:val="page number"/>
    <w:basedOn w:val="Fuentedeprrafopredeter"/>
  </w:style>
  <w:style w:type="paragraph" w:styleId="Encabezado">
    <w:name w:val="header"/>
    <w:basedOn w:val="Normal"/>
    <w:pPr>
      <w:tabs>
        <w:tab w:val="center" w:pos="4419"/>
        <w:tab w:val="right" w:pos="8838"/>
      </w:tabs>
    </w:pPr>
    <w:rPr>
      <w:rFonts w:ascii="Times" w:eastAsia="Times" w:hAnsi="Times"/>
      <w:lang w:val="en-GB"/>
    </w:rPr>
  </w:style>
  <w:style w:type="paragraph" w:styleId="Textoindependiente">
    <w:name w:val="Body Text"/>
    <w:basedOn w:val="Normal"/>
    <w:pPr>
      <w:spacing w:after="120"/>
    </w:pPr>
    <w:rPr>
      <w:rFonts w:ascii="Times" w:eastAsia="Times" w:hAnsi="Times"/>
      <w:lang w:val="en-GB"/>
    </w:rPr>
  </w:style>
  <w:style w:type="paragraph" w:styleId="Textodebloque">
    <w:name w:val="Block Text"/>
    <w:basedOn w:val="Normal"/>
    <w:pPr>
      <w:ind w:left="425" w:right="476"/>
      <w:jc w:val="center"/>
    </w:pPr>
    <w:rPr>
      <w:lang w:val="es-ES"/>
    </w:rPr>
  </w:style>
  <w:style w:type="paragraph" w:styleId="Textoindependiente2">
    <w:name w:val="Body Text 2"/>
    <w:basedOn w:val="Normal"/>
    <w:pPr>
      <w:widowControl w:val="0"/>
      <w:jc w:val="both"/>
    </w:pPr>
    <w:rPr>
      <w:sz w:val="20"/>
      <w:lang w:val="es-ES"/>
    </w:rPr>
  </w:style>
  <w:style w:type="paragraph" w:styleId="Puesto">
    <w:name w:val="Title"/>
    <w:basedOn w:val="Normal"/>
    <w:qFormat/>
    <w:pPr>
      <w:jc w:val="center"/>
    </w:pPr>
    <w:rPr>
      <w:b/>
      <w:noProof/>
      <w:sz w:val="22"/>
      <w:lang w:val="es-ES"/>
    </w:rPr>
  </w:style>
  <w:style w:type="paragraph" w:styleId="Mapadeldocumento">
    <w:name w:val="Document Map"/>
    <w:basedOn w:val="Normal"/>
    <w:semiHidden/>
    <w:rsid w:val="00C21431"/>
    <w:pPr>
      <w:shd w:val="clear" w:color="auto" w:fill="000080"/>
    </w:pPr>
    <w:rPr>
      <w:rFonts w:ascii="Tahoma" w:hAnsi="Tahoma" w:cs="Tahoma"/>
      <w:sz w:val="20"/>
    </w:rPr>
  </w:style>
  <w:style w:type="paragraph" w:customStyle="1" w:styleId="Car">
    <w:name w:val="Car"/>
    <w:basedOn w:val="Normal"/>
    <w:rsid w:val="00882AB5"/>
    <w:pPr>
      <w:suppressAutoHyphens/>
      <w:spacing w:after="160" w:line="240" w:lineRule="exact"/>
    </w:pPr>
    <w:rPr>
      <w:rFonts w:ascii="Verdana" w:hAnsi="Verdana"/>
      <w:sz w:val="20"/>
      <w:lang w:val="en-US" w:eastAsia="en-US"/>
    </w:rPr>
  </w:style>
  <w:style w:type="character" w:styleId="Hipervnculo">
    <w:name w:val="Hyperlink"/>
    <w:rsid w:val="0078443D"/>
    <w:rPr>
      <w:color w:val="0000FF"/>
      <w:u w:val="single"/>
    </w:rPr>
  </w:style>
  <w:style w:type="character" w:styleId="Refdecomentario">
    <w:name w:val="annotation reference"/>
    <w:rsid w:val="00E307D5"/>
    <w:rPr>
      <w:sz w:val="16"/>
      <w:szCs w:val="16"/>
    </w:rPr>
  </w:style>
  <w:style w:type="paragraph" w:styleId="Textocomentario">
    <w:name w:val="annotation text"/>
    <w:basedOn w:val="Normal"/>
    <w:link w:val="TextocomentarioCar"/>
    <w:rsid w:val="00E307D5"/>
    <w:rPr>
      <w:sz w:val="20"/>
    </w:rPr>
  </w:style>
  <w:style w:type="character" w:customStyle="1" w:styleId="TextocomentarioCar">
    <w:name w:val="Texto comentario Car"/>
    <w:link w:val="Textocomentario"/>
    <w:rsid w:val="00E307D5"/>
    <w:rPr>
      <w:rFonts w:ascii="Arial" w:hAnsi="Arial"/>
      <w:lang w:eastAsia="es-ES"/>
    </w:rPr>
  </w:style>
  <w:style w:type="paragraph" w:styleId="Asuntodelcomentario">
    <w:name w:val="annotation subject"/>
    <w:basedOn w:val="Textocomentario"/>
    <w:next w:val="Textocomentario"/>
    <w:link w:val="AsuntodelcomentarioCar"/>
    <w:rsid w:val="00E307D5"/>
    <w:rPr>
      <w:b/>
      <w:bCs/>
    </w:rPr>
  </w:style>
  <w:style w:type="character" w:customStyle="1" w:styleId="AsuntodelcomentarioCar">
    <w:name w:val="Asunto del comentario Car"/>
    <w:link w:val="Asuntodelcomentario"/>
    <w:rsid w:val="00E307D5"/>
    <w:rPr>
      <w:rFonts w:ascii="Arial" w:hAnsi="Arial"/>
      <w:b/>
      <w:bCs/>
      <w:lang w:eastAsia="es-ES"/>
    </w:rPr>
  </w:style>
  <w:style w:type="paragraph" w:styleId="Textodeglobo">
    <w:name w:val="Balloon Text"/>
    <w:basedOn w:val="Normal"/>
    <w:link w:val="TextodegloboCar"/>
    <w:rsid w:val="00E307D5"/>
    <w:rPr>
      <w:rFonts w:ascii="Tahoma" w:hAnsi="Tahoma"/>
      <w:sz w:val="16"/>
      <w:szCs w:val="16"/>
    </w:rPr>
  </w:style>
  <w:style w:type="character" w:customStyle="1" w:styleId="TextodegloboCar">
    <w:name w:val="Texto de globo Car"/>
    <w:link w:val="Textodeglobo"/>
    <w:rsid w:val="00E307D5"/>
    <w:rPr>
      <w:rFonts w:ascii="Tahoma" w:hAnsi="Tahoma" w:cs="Tahoma"/>
      <w:sz w:val="16"/>
      <w:szCs w:val="16"/>
      <w:lang w:eastAsia="es-ES"/>
    </w:rPr>
  </w:style>
  <w:style w:type="paragraph" w:styleId="NormalWeb">
    <w:name w:val="Normal (Web)"/>
    <w:basedOn w:val="Normal"/>
    <w:uiPriority w:val="99"/>
    <w:rsid w:val="005920E0"/>
    <w:pPr>
      <w:spacing w:before="100" w:beforeAutospacing="1" w:after="100" w:afterAutospacing="1"/>
    </w:pPr>
    <w:rPr>
      <w:rFonts w:ascii="Times New Roman" w:hAnsi="Times New Roman"/>
      <w:szCs w:val="24"/>
      <w:lang w:val="es-ES"/>
    </w:rPr>
  </w:style>
  <w:style w:type="character" w:customStyle="1" w:styleId="textocopyright2fp1">
    <w:name w:val="textocopyright2_fp1"/>
    <w:rsid w:val="00414A6E"/>
    <w:rPr>
      <w:rFonts w:ascii="Arial" w:hAnsi="Arial" w:cs="Arial" w:hint="default"/>
      <w:b w:val="0"/>
      <w:bCs w:val="0"/>
      <w:i w:val="0"/>
      <w:iCs w:val="0"/>
      <w:smallCaps w:val="0"/>
      <w:color w:val="333333"/>
      <w:sz w:val="21"/>
      <w:szCs w:val="21"/>
    </w:rPr>
  </w:style>
  <w:style w:type="character" w:customStyle="1" w:styleId="textonavy1">
    <w:name w:val="texto_navy1"/>
    <w:rsid w:val="00AC713D"/>
    <w:rPr>
      <w:color w:val="000080"/>
    </w:rPr>
  </w:style>
  <w:style w:type="paragraph" w:styleId="Prrafodelista">
    <w:name w:val="List Paragraph"/>
    <w:basedOn w:val="Normal"/>
    <w:uiPriority w:val="34"/>
    <w:qFormat/>
    <w:rsid w:val="008E78FF"/>
    <w:pPr>
      <w:ind w:left="708"/>
    </w:pPr>
  </w:style>
  <w:style w:type="paragraph" w:customStyle="1" w:styleId="Default">
    <w:name w:val="Default"/>
    <w:rsid w:val="00977038"/>
    <w:pPr>
      <w:autoSpaceDE w:val="0"/>
      <w:autoSpaceDN w:val="0"/>
      <w:adjustRightInd w:val="0"/>
    </w:pPr>
    <w:rPr>
      <w:rFonts w:ascii="Arial" w:hAnsi="Arial" w:cs="Arial"/>
      <w:color w:val="000000"/>
      <w:sz w:val="24"/>
      <w:szCs w:val="24"/>
      <w:lang w:val="es-ES" w:eastAsia="ko-KR"/>
    </w:rPr>
  </w:style>
  <w:style w:type="paragraph" w:customStyle="1" w:styleId="textocaja">
    <w:name w:val="textocaja"/>
    <w:basedOn w:val="Normal"/>
    <w:rsid w:val="001C57AE"/>
    <w:pPr>
      <w:spacing w:before="100" w:beforeAutospacing="1" w:after="100" w:afterAutospacing="1"/>
      <w:jc w:val="both"/>
    </w:pPr>
    <w:rPr>
      <w:rFonts w:ascii="Georgia" w:hAnsi="Georgia"/>
      <w:sz w:val="22"/>
      <w:szCs w:val="22"/>
      <w:lang w:val="es-ES" w:eastAsia="ko-KR"/>
    </w:rPr>
  </w:style>
  <w:style w:type="character" w:styleId="Hipervnculovisitado">
    <w:name w:val="FollowedHyperlink"/>
    <w:basedOn w:val="Fuentedeprrafopredeter"/>
    <w:rsid w:val="001C25B9"/>
    <w:rPr>
      <w:color w:val="800080" w:themeColor="followedHyperlink"/>
      <w:u w:val="single"/>
    </w:rPr>
  </w:style>
  <w:style w:type="paragraph" w:styleId="Textonotapie">
    <w:name w:val="footnote text"/>
    <w:basedOn w:val="Normal"/>
    <w:link w:val="TextonotapieCar"/>
    <w:rsid w:val="008B2A24"/>
    <w:rPr>
      <w:sz w:val="20"/>
    </w:rPr>
  </w:style>
  <w:style w:type="character" w:customStyle="1" w:styleId="TextonotapieCar">
    <w:name w:val="Texto nota pie Car"/>
    <w:basedOn w:val="Fuentedeprrafopredeter"/>
    <w:link w:val="Textonotapie"/>
    <w:rsid w:val="008B2A24"/>
    <w:rPr>
      <w:rFonts w:ascii="Arial" w:hAnsi="Arial"/>
      <w:lang w:eastAsia="es-ES"/>
    </w:rPr>
  </w:style>
  <w:style w:type="character" w:styleId="Refdenotaalpie">
    <w:name w:val="footnote reference"/>
    <w:basedOn w:val="Fuentedeprrafopredeter"/>
    <w:rsid w:val="008B2A24"/>
    <w:rPr>
      <w:vertAlign w:val="superscript"/>
    </w:rPr>
  </w:style>
  <w:style w:type="table" w:styleId="Tablaconcuadrcula">
    <w:name w:val="Table Grid"/>
    <w:basedOn w:val="Tablanormal"/>
    <w:rsid w:val="00D5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57D67"/>
    <w:rPr>
      <w:rFonts w:ascii="Arial" w:hAnsi="Arial"/>
      <w:sz w:val="24"/>
      <w:lang w:eastAsia="es-ES"/>
    </w:rPr>
  </w:style>
  <w:style w:type="character" w:customStyle="1" w:styleId="apple-converted-space">
    <w:name w:val="apple-converted-space"/>
    <w:basedOn w:val="Fuentedeprrafopredeter"/>
    <w:rsid w:val="000B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1727">
      <w:bodyDiv w:val="1"/>
      <w:marLeft w:val="0"/>
      <w:marRight w:val="0"/>
      <w:marTop w:val="0"/>
      <w:marBottom w:val="0"/>
      <w:divBdr>
        <w:top w:val="none" w:sz="0" w:space="0" w:color="auto"/>
        <w:left w:val="none" w:sz="0" w:space="0" w:color="auto"/>
        <w:bottom w:val="none" w:sz="0" w:space="0" w:color="auto"/>
        <w:right w:val="none" w:sz="0" w:space="0" w:color="auto"/>
      </w:divBdr>
    </w:div>
    <w:div w:id="158733577">
      <w:bodyDiv w:val="1"/>
      <w:marLeft w:val="0"/>
      <w:marRight w:val="0"/>
      <w:marTop w:val="0"/>
      <w:marBottom w:val="0"/>
      <w:divBdr>
        <w:top w:val="none" w:sz="0" w:space="0" w:color="auto"/>
        <w:left w:val="none" w:sz="0" w:space="0" w:color="auto"/>
        <w:bottom w:val="none" w:sz="0" w:space="0" w:color="auto"/>
        <w:right w:val="none" w:sz="0" w:space="0" w:color="auto"/>
      </w:divBdr>
      <w:divsChild>
        <w:div w:id="1597858403">
          <w:marLeft w:val="446"/>
          <w:marRight w:val="0"/>
          <w:marTop w:val="0"/>
          <w:marBottom w:val="0"/>
          <w:divBdr>
            <w:top w:val="none" w:sz="0" w:space="0" w:color="auto"/>
            <w:left w:val="none" w:sz="0" w:space="0" w:color="auto"/>
            <w:bottom w:val="none" w:sz="0" w:space="0" w:color="auto"/>
            <w:right w:val="none" w:sz="0" w:space="0" w:color="auto"/>
          </w:divBdr>
        </w:div>
      </w:divsChild>
    </w:div>
    <w:div w:id="186254876">
      <w:bodyDiv w:val="1"/>
      <w:marLeft w:val="0"/>
      <w:marRight w:val="0"/>
      <w:marTop w:val="0"/>
      <w:marBottom w:val="0"/>
      <w:divBdr>
        <w:top w:val="none" w:sz="0" w:space="0" w:color="auto"/>
        <w:left w:val="none" w:sz="0" w:space="0" w:color="auto"/>
        <w:bottom w:val="none" w:sz="0" w:space="0" w:color="auto"/>
        <w:right w:val="none" w:sz="0" w:space="0" w:color="auto"/>
      </w:divBdr>
    </w:div>
    <w:div w:id="233007130">
      <w:bodyDiv w:val="1"/>
      <w:marLeft w:val="0"/>
      <w:marRight w:val="0"/>
      <w:marTop w:val="0"/>
      <w:marBottom w:val="0"/>
      <w:divBdr>
        <w:top w:val="none" w:sz="0" w:space="0" w:color="auto"/>
        <w:left w:val="none" w:sz="0" w:space="0" w:color="auto"/>
        <w:bottom w:val="none" w:sz="0" w:space="0" w:color="auto"/>
        <w:right w:val="none" w:sz="0" w:space="0" w:color="auto"/>
      </w:divBdr>
    </w:div>
    <w:div w:id="318000630">
      <w:bodyDiv w:val="1"/>
      <w:marLeft w:val="0"/>
      <w:marRight w:val="0"/>
      <w:marTop w:val="0"/>
      <w:marBottom w:val="0"/>
      <w:divBdr>
        <w:top w:val="none" w:sz="0" w:space="0" w:color="auto"/>
        <w:left w:val="none" w:sz="0" w:space="0" w:color="auto"/>
        <w:bottom w:val="none" w:sz="0" w:space="0" w:color="auto"/>
        <w:right w:val="none" w:sz="0" w:space="0" w:color="auto"/>
      </w:divBdr>
    </w:div>
    <w:div w:id="450786935">
      <w:bodyDiv w:val="1"/>
      <w:marLeft w:val="0"/>
      <w:marRight w:val="0"/>
      <w:marTop w:val="0"/>
      <w:marBottom w:val="0"/>
      <w:divBdr>
        <w:top w:val="none" w:sz="0" w:space="0" w:color="auto"/>
        <w:left w:val="none" w:sz="0" w:space="0" w:color="auto"/>
        <w:bottom w:val="none" w:sz="0" w:space="0" w:color="auto"/>
        <w:right w:val="none" w:sz="0" w:space="0" w:color="auto"/>
      </w:divBdr>
    </w:div>
    <w:div w:id="488449140">
      <w:bodyDiv w:val="1"/>
      <w:marLeft w:val="0"/>
      <w:marRight w:val="0"/>
      <w:marTop w:val="0"/>
      <w:marBottom w:val="0"/>
      <w:divBdr>
        <w:top w:val="none" w:sz="0" w:space="0" w:color="auto"/>
        <w:left w:val="none" w:sz="0" w:space="0" w:color="auto"/>
        <w:bottom w:val="none" w:sz="0" w:space="0" w:color="auto"/>
        <w:right w:val="none" w:sz="0" w:space="0" w:color="auto"/>
      </w:divBdr>
    </w:div>
    <w:div w:id="525293697">
      <w:bodyDiv w:val="1"/>
      <w:marLeft w:val="0"/>
      <w:marRight w:val="0"/>
      <w:marTop w:val="0"/>
      <w:marBottom w:val="0"/>
      <w:divBdr>
        <w:top w:val="none" w:sz="0" w:space="0" w:color="auto"/>
        <w:left w:val="none" w:sz="0" w:space="0" w:color="auto"/>
        <w:bottom w:val="none" w:sz="0" w:space="0" w:color="auto"/>
        <w:right w:val="none" w:sz="0" w:space="0" w:color="auto"/>
      </w:divBdr>
    </w:div>
    <w:div w:id="56834704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6875709">
          <w:marLeft w:val="0"/>
          <w:marRight w:val="0"/>
          <w:marTop w:val="0"/>
          <w:marBottom w:val="0"/>
          <w:divBdr>
            <w:top w:val="none" w:sz="0" w:space="0" w:color="auto"/>
            <w:left w:val="none" w:sz="0" w:space="0" w:color="auto"/>
            <w:bottom w:val="none" w:sz="0" w:space="0" w:color="auto"/>
            <w:right w:val="none" w:sz="0" w:space="0" w:color="auto"/>
          </w:divBdr>
        </w:div>
        <w:div w:id="75638024">
          <w:marLeft w:val="0"/>
          <w:marRight w:val="0"/>
          <w:marTop w:val="0"/>
          <w:marBottom w:val="0"/>
          <w:divBdr>
            <w:top w:val="none" w:sz="0" w:space="0" w:color="auto"/>
            <w:left w:val="none" w:sz="0" w:space="0" w:color="auto"/>
            <w:bottom w:val="none" w:sz="0" w:space="0" w:color="auto"/>
            <w:right w:val="none" w:sz="0" w:space="0" w:color="auto"/>
          </w:divBdr>
        </w:div>
        <w:div w:id="129247016">
          <w:marLeft w:val="0"/>
          <w:marRight w:val="0"/>
          <w:marTop w:val="0"/>
          <w:marBottom w:val="0"/>
          <w:divBdr>
            <w:top w:val="none" w:sz="0" w:space="0" w:color="auto"/>
            <w:left w:val="none" w:sz="0" w:space="0" w:color="auto"/>
            <w:bottom w:val="none" w:sz="0" w:space="0" w:color="auto"/>
            <w:right w:val="none" w:sz="0" w:space="0" w:color="auto"/>
          </w:divBdr>
        </w:div>
        <w:div w:id="277760288">
          <w:marLeft w:val="0"/>
          <w:marRight w:val="0"/>
          <w:marTop w:val="0"/>
          <w:marBottom w:val="0"/>
          <w:divBdr>
            <w:top w:val="none" w:sz="0" w:space="0" w:color="auto"/>
            <w:left w:val="none" w:sz="0" w:space="0" w:color="auto"/>
            <w:bottom w:val="none" w:sz="0" w:space="0" w:color="auto"/>
            <w:right w:val="none" w:sz="0" w:space="0" w:color="auto"/>
          </w:divBdr>
        </w:div>
        <w:div w:id="743724842">
          <w:marLeft w:val="0"/>
          <w:marRight w:val="0"/>
          <w:marTop w:val="0"/>
          <w:marBottom w:val="0"/>
          <w:divBdr>
            <w:top w:val="none" w:sz="0" w:space="0" w:color="auto"/>
            <w:left w:val="none" w:sz="0" w:space="0" w:color="auto"/>
            <w:bottom w:val="none" w:sz="0" w:space="0" w:color="auto"/>
            <w:right w:val="none" w:sz="0" w:space="0" w:color="auto"/>
          </w:divBdr>
        </w:div>
        <w:div w:id="787965889">
          <w:marLeft w:val="0"/>
          <w:marRight w:val="0"/>
          <w:marTop w:val="0"/>
          <w:marBottom w:val="0"/>
          <w:divBdr>
            <w:top w:val="none" w:sz="0" w:space="0" w:color="auto"/>
            <w:left w:val="none" w:sz="0" w:space="0" w:color="auto"/>
            <w:bottom w:val="none" w:sz="0" w:space="0" w:color="auto"/>
            <w:right w:val="none" w:sz="0" w:space="0" w:color="auto"/>
          </w:divBdr>
        </w:div>
        <w:div w:id="1040742379">
          <w:marLeft w:val="0"/>
          <w:marRight w:val="0"/>
          <w:marTop w:val="0"/>
          <w:marBottom w:val="0"/>
          <w:divBdr>
            <w:top w:val="none" w:sz="0" w:space="0" w:color="auto"/>
            <w:left w:val="none" w:sz="0" w:space="0" w:color="auto"/>
            <w:bottom w:val="none" w:sz="0" w:space="0" w:color="auto"/>
            <w:right w:val="none" w:sz="0" w:space="0" w:color="auto"/>
          </w:divBdr>
        </w:div>
        <w:div w:id="1051152807">
          <w:marLeft w:val="0"/>
          <w:marRight w:val="0"/>
          <w:marTop w:val="0"/>
          <w:marBottom w:val="0"/>
          <w:divBdr>
            <w:top w:val="none" w:sz="0" w:space="0" w:color="auto"/>
            <w:left w:val="none" w:sz="0" w:space="0" w:color="auto"/>
            <w:bottom w:val="none" w:sz="0" w:space="0" w:color="auto"/>
            <w:right w:val="none" w:sz="0" w:space="0" w:color="auto"/>
          </w:divBdr>
        </w:div>
        <w:div w:id="1074427584">
          <w:marLeft w:val="0"/>
          <w:marRight w:val="0"/>
          <w:marTop w:val="0"/>
          <w:marBottom w:val="0"/>
          <w:divBdr>
            <w:top w:val="none" w:sz="0" w:space="0" w:color="auto"/>
            <w:left w:val="none" w:sz="0" w:space="0" w:color="auto"/>
            <w:bottom w:val="none" w:sz="0" w:space="0" w:color="auto"/>
            <w:right w:val="none" w:sz="0" w:space="0" w:color="auto"/>
          </w:divBdr>
        </w:div>
        <w:div w:id="1373504922">
          <w:marLeft w:val="0"/>
          <w:marRight w:val="0"/>
          <w:marTop w:val="0"/>
          <w:marBottom w:val="0"/>
          <w:divBdr>
            <w:top w:val="none" w:sz="0" w:space="0" w:color="auto"/>
            <w:left w:val="none" w:sz="0" w:space="0" w:color="auto"/>
            <w:bottom w:val="none" w:sz="0" w:space="0" w:color="auto"/>
            <w:right w:val="none" w:sz="0" w:space="0" w:color="auto"/>
          </w:divBdr>
        </w:div>
        <w:div w:id="1509713155">
          <w:marLeft w:val="0"/>
          <w:marRight w:val="0"/>
          <w:marTop w:val="0"/>
          <w:marBottom w:val="0"/>
          <w:divBdr>
            <w:top w:val="none" w:sz="0" w:space="0" w:color="auto"/>
            <w:left w:val="none" w:sz="0" w:space="0" w:color="auto"/>
            <w:bottom w:val="none" w:sz="0" w:space="0" w:color="auto"/>
            <w:right w:val="none" w:sz="0" w:space="0" w:color="auto"/>
          </w:divBdr>
        </w:div>
        <w:div w:id="1579902322">
          <w:marLeft w:val="0"/>
          <w:marRight w:val="0"/>
          <w:marTop w:val="0"/>
          <w:marBottom w:val="0"/>
          <w:divBdr>
            <w:top w:val="none" w:sz="0" w:space="0" w:color="auto"/>
            <w:left w:val="none" w:sz="0" w:space="0" w:color="auto"/>
            <w:bottom w:val="none" w:sz="0" w:space="0" w:color="auto"/>
            <w:right w:val="none" w:sz="0" w:space="0" w:color="auto"/>
          </w:divBdr>
        </w:div>
        <w:div w:id="1581331948">
          <w:marLeft w:val="0"/>
          <w:marRight w:val="0"/>
          <w:marTop w:val="0"/>
          <w:marBottom w:val="0"/>
          <w:divBdr>
            <w:top w:val="none" w:sz="0" w:space="0" w:color="auto"/>
            <w:left w:val="none" w:sz="0" w:space="0" w:color="auto"/>
            <w:bottom w:val="none" w:sz="0" w:space="0" w:color="auto"/>
            <w:right w:val="none" w:sz="0" w:space="0" w:color="auto"/>
          </w:divBdr>
        </w:div>
        <w:div w:id="1962953045">
          <w:marLeft w:val="0"/>
          <w:marRight w:val="0"/>
          <w:marTop w:val="0"/>
          <w:marBottom w:val="0"/>
          <w:divBdr>
            <w:top w:val="none" w:sz="0" w:space="0" w:color="auto"/>
            <w:left w:val="none" w:sz="0" w:space="0" w:color="auto"/>
            <w:bottom w:val="none" w:sz="0" w:space="0" w:color="auto"/>
            <w:right w:val="none" w:sz="0" w:space="0" w:color="auto"/>
          </w:divBdr>
        </w:div>
        <w:div w:id="2073188650">
          <w:marLeft w:val="0"/>
          <w:marRight w:val="0"/>
          <w:marTop w:val="0"/>
          <w:marBottom w:val="0"/>
          <w:divBdr>
            <w:top w:val="none" w:sz="0" w:space="0" w:color="auto"/>
            <w:left w:val="none" w:sz="0" w:space="0" w:color="auto"/>
            <w:bottom w:val="none" w:sz="0" w:space="0" w:color="auto"/>
            <w:right w:val="none" w:sz="0" w:space="0" w:color="auto"/>
          </w:divBdr>
        </w:div>
        <w:div w:id="2102214484">
          <w:marLeft w:val="0"/>
          <w:marRight w:val="0"/>
          <w:marTop w:val="0"/>
          <w:marBottom w:val="0"/>
          <w:divBdr>
            <w:top w:val="none" w:sz="0" w:space="0" w:color="auto"/>
            <w:left w:val="none" w:sz="0" w:space="0" w:color="auto"/>
            <w:bottom w:val="none" w:sz="0" w:space="0" w:color="auto"/>
            <w:right w:val="none" w:sz="0" w:space="0" w:color="auto"/>
          </w:divBdr>
        </w:div>
        <w:div w:id="2116976217">
          <w:marLeft w:val="0"/>
          <w:marRight w:val="0"/>
          <w:marTop w:val="0"/>
          <w:marBottom w:val="0"/>
          <w:divBdr>
            <w:top w:val="none" w:sz="0" w:space="0" w:color="auto"/>
            <w:left w:val="none" w:sz="0" w:space="0" w:color="auto"/>
            <w:bottom w:val="none" w:sz="0" w:space="0" w:color="auto"/>
            <w:right w:val="none" w:sz="0" w:space="0" w:color="auto"/>
          </w:divBdr>
        </w:div>
      </w:divsChild>
    </w:div>
    <w:div w:id="658729771">
      <w:bodyDiv w:val="1"/>
      <w:marLeft w:val="0"/>
      <w:marRight w:val="0"/>
      <w:marTop w:val="0"/>
      <w:marBottom w:val="0"/>
      <w:divBdr>
        <w:top w:val="none" w:sz="0" w:space="0" w:color="auto"/>
        <w:left w:val="none" w:sz="0" w:space="0" w:color="auto"/>
        <w:bottom w:val="none" w:sz="0" w:space="0" w:color="auto"/>
        <w:right w:val="none" w:sz="0" w:space="0" w:color="auto"/>
      </w:divBdr>
      <w:divsChild>
        <w:div w:id="425686796">
          <w:marLeft w:val="0"/>
          <w:marRight w:val="0"/>
          <w:marTop w:val="0"/>
          <w:marBottom w:val="0"/>
          <w:divBdr>
            <w:top w:val="none" w:sz="0" w:space="0" w:color="auto"/>
            <w:left w:val="none" w:sz="0" w:space="0" w:color="auto"/>
            <w:bottom w:val="none" w:sz="0" w:space="0" w:color="auto"/>
            <w:right w:val="none" w:sz="0" w:space="0" w:color="auto"/>
          </w:divBdr>
          <w:divsChild>
            <w:div w:id="459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9486">
      <w:bodyDiv w:val="1"/>
      <w:marLeft w:val="0"/>
      <w:marRight w:val="0"/>
      <w:marTop w:val="0"/>
      <w:marBottom w:val="0"/>
      <w:divBdr>
        <w:top w:val="none" w:sz="0" w:space="0" w:color="auto"/>
        <w:left w:val="none" w:sz="0" w:space="0" w:color="auto"/>
        <w:bottom w:val="none" w:sz="0" w:space="0" w:color="auto"/>
        <w:right w:val="none" w:sz="0" w:space="0" w:color="auto"/>
      </w:divBdr>
      <w:divsChild>
        <w:div w:id="1758406553">
          <w:marLeft w:val="0"/>
          <w:marRight w:val="0"/>
          <w:marTop w:val="0"/>
          <w:marBottom w:val="0"/>
          <w:divBdr>
            <w:top w:val="none" w:sz="0" w:space="0" w:color="auto"/>
            <w:left w:val="none" w:sz="0" w:space="0" w:color="auto"/>
            <w:bottom w:val="none" w:sz="0" w:space="0" w:color="auto"/>
            <w:right w:val="none" w:sz="0" w:space="0" w:color="auto"/>
          </w:divBdr>
          <w:divsChild>
            <w:div w:id="2123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561">
      <w:bodyDiv w:val="1"/>
      <w:marLeft w:val="0"/>
      <w:marRight w:val="0"/>
      <w:marTop w:val="0"/>
      <w:marBottom w:val="0"/>
      <w:divBdr>
        <w:top w:val="none" w:sz="0" w:space="0" w:color="auto"/>
        <w:left w:val="none" w:sz="0" w:space="0" w:color="auto"/>
        <w:bottom w:val="none" w:sz="0" w:space="0" w:color="auto"/>
        <w:right w:val="none" w:sz="0" w:space="0" w:color="auto"/>
      </w:divBdr>
      <w:divsChild>
        <w:div w:id="600800690">
          <w:marLeft w:val="0"/>
          <w:marRight w:val="0"/>
          <w:marTop w:val="0"/>
          <w:marBottom w:val="0"/>
          <w:divBdr>
            <w:top w:val="none" w:sz="0" w:space="0" w:color="auto"/>
            <w:left w:val="none" w:sz="0" w:space="0" w:color="auto"/>
            <w:bottom w:val="none" w:sz="0" w:space="0" w:color="auto"/>
            <w:right w:val="none" w:sz="0" w:space="0" w:color="auto"/>
          </w:divBdr>
          <w:divsChild>
            <w:div w:id="2140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635">
      <w:bodyDiv w:val="1"/>
      <w:marLeft w:val="0"/>
      <w:marRight w:val="0"/>
      <w:marTop w:val="0"/>
      <w:marBottom w:val="0"/>
      <w:divBdr>
        <w:top w:val="none" w:sz="0" w:space="0" w:color="auto"/>
        <w:left w:val="none" w:sz="0" w:space="0" w:color="auto"/>
        <w:bottom w:val="none" w:sz="0" w:space="0" w:color="auto"/>
        <w:right w:val="none" w:sz="0" w:space="0" w:color="auto"/>
      </w:divBdr>
    </w:div>
    <w:div w:id="976225747">
      <w:bodyDiv w:val="1"/>
      <w:marLeft w:val="0"/>
      <w:marRight w:val="0"/>
      <w:marTop w:val="0"/>
      <w:marBottom w:val="0"/>
      <w:divBdr>
        <w:top w:val="none" w:sz="0" w:space="0" w:color="auto"/>
        <w:left w:val="none" w:sz="0" w:space="0" w:color="auto"/>
        <w:bottom w:val="none" w:sz="0" w:space="0" w:color="auto"/>
        <w:right w:val="none" w:sz="0" w:space="0" w:color="auto"/>
      </w:divBdr>
    </w:div>
    <w:div w:id="1092778626">
      <w:bodyDiv w:val="1"/>
      <w:marLeft w:val="0"/>
      <w:marRight w:val="0"/>
      <w:marTop w:val="0"/>
      <w:marBottom w:val="0"/>
      <w:divBdr>
        <w:top w:val="none" w:sz="0" w:space="0" w:color="auto"/>
        <w:left w:val="none" w:sz="0" w:space="0" w:color="auto"/>
        <w:bottom w:val="none" w:sz="0" w:space="0" w:color="auto"/>
        <w:right w:val="none" w:sz="0" w:space="0" w:color="auto"/>
      </w:divBdr>
      <w:divsChild>
        <w:div w:id="493954869">
          <w:marLeft w:val="0"/>
          <w:marRight w:val="0"/>
          <w:marTop w:val="0"/>
          <w:marBottom w:val="0"/>
          <w:divBdr>
            <w:top w:val="none" w:sz="0" w:space="0" w:color="auto"/>
            <w:left w:val="none" w:sz="0" w:space="0" w:color="auto"/>
            <w:bottom w:val="none" w:sz="0" w:space="0" w:color="auto"/>
            <w:right w:val="none" w:sz="0" w:space="0" w:color="auto"/>
          </w:divBdr>
          <w:divsChild>
            <w:div w:id="8118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3771">
      <w:bodyDiv w:val="1"/>
      <w:marLeft w:val="0"/>
      <w:marRight w:val="0"/>
      <w:marTop w:val="0"/>
      <w:marBottom w:val="0"/>
      <w:divBdr>
        <w:top w:val="none" w:sz="0" w:space="0" w:color="auto"/>
        <w:left w:val="none" w:sz="0" w:space="0" w:color="auto"/>
        <w:bottom w:val="none" w:sz="0" w:space="0" w:color="auto"/>
        <w:right w:val="none" w:sz="0" w:space="0" w:color="auto"/>
      </w:divBdr>
    </w:div>
    <w:div w:id="1195849547">
      <w:bodyDiv w:val="1"/>
      <w:marLeft w:val="0"/>
      <w:marRight w:val="0"/>
      <w:marTop w:val="0"/>
      <w:marBottom w:val="0"/>
      <w:divBdr>
        <w:top w:val="none" w:sz="0" w:space="0" w:color="auto"/>
        <w:left w:val="none" w:sz="0" w:space="0" w:color="auto"/>
        <w:bottom w:val="none" w:sz="0" w:space="0" w:color="auto"/>
        <w:right w:val="none" w:sz="0" w:space="0" w:color="auto"/>
      </w:divBdr>
    </w:div>
    <w:div w:id="1350832224">
      <w:bodyDiv w:val="1"/>
      <w:marLeft w:val="0"/>
      <w:marRight w:val="0"/>
      <w:marTop w:val="0"/>
      <w:marBottom w:val="0"/>
      <w:divBdr>
        <w:top w:val="none" w:sz="0" w:space="0" w:color="auto"/>
        <w:left w:val="none" w:sz="0" w:space="0" w:color="auto"/>
        <w:bottom w:val="none" w:sz="0" w:space="0" w:color="auto"/>
        <w:right w:val="none" w:sz="0" w:space="0" w:color="auto"/>
      </w:divBdr>
      <w:divsChild>
        <w:div w:id="258029677">
          <w:marLeft w:val="0"/>
          <w:marRight w:val="0"/>
          <w:marTop w:val="0"/>
          <w:marBottom w:val="0"/>
          <w:divBdr>
            <w:top w:val="none" w:sz="0" w:space="0" w:color="auto"/>
            <w:left w:val="none" w:sz="0" w:space="0" w:color="auto"/>
            <w:bottom w:val="none" w:sz="0" w:space="0" w:color="auto"/>
            <w:right w:val="none" w:sz="0" w:space="0" w:color="auto"/>
          </w:divBdr>
          <w:divsChild>
            <w:div w:id="9419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661">
      <w:bodyDiv w:val="1"/>
      <w:marLeft w:val="0"/>
      <w:marRight w:val="0"/>
      <w:marTop w:val="0"/>
      <w:marBottom w:val="0"/>
      <w:divBdr>
        <w:top w:val="none" w:sz="0" w:space="0" w:color="auto"/>
        <w:left w:val="none" w:sz="0" w:space="0" w:color="auto"/>
        <w:bottom w:val="none" w:sz="0" w:space="0" w:color="auto"/>
        <w:right w:val="none" w:sz="0" w:space="0" w:color="auto"/>
      </w:divBdr>
    </w:div>
    <w:div w:id="15509200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740446">
          <w:marLeft w:val="0"/>
          <w:marRight w:val="0"/>
          <w:marTop w:val="0"/>
          <w:marBottom w:val="0"/>
          <w:divBdr>
            <w:top w:val="none" w:sz="0" w:space="0" w:color="auto"/>
            <w:left w:val="none" w:sz="0" w:space="0" w:color="auto"/>
            <w:bottom w:val="none" w:sz="0" w:space="0" w:color="auto"/>
            <w:right w:val="none" w:sz="0" w:space="0" w:color="auto"/>
          </w:divBdr>
        </w:div>
        <w:div w:id="213851385">
          <w:marLeft w:val="0"/>
          <w:marRight w:val="0"/>
          <w:marTop w:val="0"/>
          <w:marBottom w:val="0"/>
          <w:divBdr>
            <w:top w:val="none" w:sz="0" w:space="0" w:color="auto"/>
            <w:left w:val="none" w:sz="0" w:space="0" w:color="auto"/>
            <w:bottom w:val="none" w:sz="0" w:space="0" w:color="auto"/>
            <w:right w:val="none" w:sz="0" w:space="0" w:color="auto"/>
          </w:divBdr>
        </w:div>
        <w:div w:id="442111084">
          <w:marLeft w:val="0"/>
          <w:marRight w:val="0"/>
          <w:marTop w:val="0"/>
          <w:marBottom w:val="0"/>
          <w:divBdr>
            <w:top w:val="none" w:sz="0" w:space="0" w:color="auto"/>
            <w:left w:val="none" w:sz="0" w:space="0" w:color="auto"/>
            <w:bottom w:val="none" w:sz="0" w:space="0" w:color="auto"/>
            <w:right w:val="none" w:sz="0" w:space="0" w:color="auto"/>
          </w:divBdr>
        </w:div>
        <w:div w:id="448352503">
          <w:marLeft w:val="0"/>
          <w:marRight w:val="0"/>
          <w:marTop w:val="0"/>
          <w:marBottom w:val="0"/>
          <w:divBdr>
            <w:top w:val="none" w:sz="0" w:space="0" w:color="auto"/>
            <w:left w:val="none" w:sz="0" w:space="0" w:color="auto"/>
            <w:bottom w:val="none" w:sz="0" w:space="0" w:color="auto"/>
            <w:right w:val="none" w:sz="0" w:space="0" w:color="auto"/>
          </w:divBdr>
        </w:div>
        <w:div w:id="784931051">
          <w:marLeft w:val="0"/>
          <w:marRight w:val="0"/>
          <w:marTop w:val="0"/>
          <w:marBottom w:val="0"/>
          <w:divBdr>
            <w:top w:val="none" w:sz="0" w:space="0" w:color="auto"/>
            <w:left w:val="none" w:sz="0" w:space="0" w:color="auto"/>
            <w:bottom w:val="none" w:sz="0" w:space="0" w:color="auto"/>
            <w:right w:val="none" w:sz="0" w:space="0" w:color="auto"/>
          </w:divBdr>
        </w:div>
        <w:div w:id="810054358">
          <w:marLeft w:val="0"/>
          <w:marRight w:val="0"/>
          <w:marTop w:val="0"/>
          <w:marBottom w:val="0"/>
          <w:divBdr>
            <w:top w:val="none" w:sz="0" w:space="0" w:color="auto"/>
            <w:left w:val="none" w:sz="0" w:space="0" w:color="auto"/>
            <w:bottom w:val="none" w:sz="0" w:space="0" w:color="auto"/>
            <w:right w:val="none" w:sz="0" w:space="0" w:color="auto"/>
          </w:divBdr>
        </w:div>
        <w:div w:id="915748298">
          <w:marLeft w:val="0"/>
          <w:marRight w:val="0"/>
          <w:marTop w:val="0"/>
          <w:marBottom w:val="0"/>
          <w:divBdr>
            <w:top w:val="none" w:sz="0" w:space="0" w:color="auto"/>
            <w:left w:val="none" w:sz="0" w:space="0" w:color="auto"/>
            <w:bottom w:val="none" w:sz="0" w:space="0" w:color="auto"/>
            <w:right w:val="none" w:sz="0" w:space="0" w:color="auto"/>
          </w:divBdr>
        </w:div>
        <w:div w:id="1284457489">
          <w:marLeft w:val="0"/>
          <w:marRight w:val="0"/>
          <w:marTop w:val="0"/>
          <w:marBottom w:val="0"/>
          <w:divBdr>
            <w:top w:val="none" w:sz="0" w:space="0" w:color="auto"/>
            <w:left w:val="none" w:sz="0" w:space="0" w:color="auto"/>
            <w:bottom w:val="none" w:sz="0" w:space="0" w:color="auto"/>
            <w:right w:val="none" w:sz="0" w:space="0" w:color="auto"/>
          </w:divBdr>
        </w:div>
        <w:div w:id="1310525222">
          <w:marLeft w:val="0"/>
          <w:marRight w:val="0"/>
          <w:marTop w:val="0"/>
          <w:marBottom w:val="0"/>
          <w:divBdr>
            <w:top w:val="none" w:sz="0" w:space="0" w:color="auto"/>
            <w:left w:val="none" w:sz="0" w:space="0" w:color="auto"/>
            <w:bottom w:val="none" w:sz="0" w:space="0" w:color="auto"/>
            <w:right w:val="none" w:sz="0" w:space="0" w:color="auto"/>
          </w:divBdr>
        </w:div>
        <w:div w:id="1503475478">
          <w:marLeft w:val="0"/>
          <w:marRight w:val="0"/>
          <w:marTop w:val="0"/>
          <w:marBottom w:val="0"/>
          <w:divBdr>
            <w:top w:val="none" w:sz="0" w:space="0" w:color="auto"/>
            <w:left w:val="none" w:sz="0" w:space="0" w:color="auto"/>
            <w:bottom w:val="none" w:sz="0" w:space="0" w:color="auto"/>
            <w:right w:val="none" w:sz="0" w:space="0" w:color="auto"/>
          </w:divBdr>
        </w:div>
        <w:div w:id="1664164388">
          <w:marLeft w:val="0"/>
          <w:marRight w:val="0"/>
          <w:marTop w:val="0"/>
          <w:marBottom w:val="0"/>
          <w:divBdr>
            <w:top w:val="none" w:sz="0" w:space="0" w:color="auto"/>
            <w:left w:val="none" w:sz="0" w:space="0" w:color="auto"/>
            <w:bottom w:val="none" w:sz="0" w:space="0" w:color="auto"/>
            <w:right w:val="none" w:sz="0" w:space="0" w:color="auto"/>
          </w:divBdr>
        </w:div>
        <w:div w:id="1719432048">
          <w:marLeft w:val="0"/>
          <w:marRight w:val="0"/>
          <w:marTop w:val="0"/>
          <w:marBottom w:val="0"/>
          <w:divBdr>
            <w:top w:val="none" w:sz="0" w:space="0" w:color="auto"/>
            <w:left w:val="none" w:sz="0" w:space="0" w:color="auto"/>
            <w:bottom w:val="none" w:sz="0" w:space="0" w:color="auto"/>
            <w:right w:val="none" w:sz="0" w:space="0" w:color="auto"/>
          </w:divBdr>
        </w:div>
        <w:div w:id="1823892484">
          <w:marLeft w:val="0"/>
          <w:marRight w:val="0"/>
          <w:marTop w:val="0"/>
          <w:marBottom w:val="0"/>
          <w:divBdr>
            <w:top w:val="none" w:sz="0" w:space="0" w:color="auto"/>
            <w:left w:val="none" w:sz="0" w:space="0" w:color="auto"/>
            <w:bottom w:val="none" w:sz="0" w:space="0" w:color="auto"/>
            <w:right w:val="none" w:sz="0" w:space="0" w:color="auto"/>
          </w:divBdr>
        </w:div>
        <w:div w:id="1847405628">
          <w:marLeft w:val="0"/>
          <w:marRight w:val="0"/>
          <w:marTop w:val="0"/>
          <w:marBottom w:val="0"/>
          <w:divBdr>
            <w:top w:val="none" w:sz="0" w:space="0" w:color="auto"/>
            <w:left w:val="none" w:sz="0" w:space="0" w:color="auto"/>
            <w:bottom w:val="none" w:sz="0" w:space="0" w:color="auto"/>
            <w:right w:val="none" w:sz="0" w:space="0" w:color="auto"/>
          </w:divBdr>
        </w:div>
        <w:div w:id="1967152337">
          <w:marLeft w:val="0"/>
          <w:marRight w:val="0"/>
          <w:marTop w:val="0"/>
          <w:marBottom w:val="0"/>
          <w:divBdr>
            <w:top w:val="none" w:sz="0" w:space="0" w:color="auto"/>
            <w:left w:val="none" w:sz="0" w:space="0" w:color="auto"/>
            <w:bottom w:val="none" w:sz="0" w:space="0" w:color="auto"/>
            <w:right w:val="none" w:sz="0" w:space="0" w:color="auto"/>
          </w:divBdr>
        </w:div>
        <w:div w:id="2080513872">
          <w:marLeft w:val="0"/>
          <w:marRight w:val="0"/>
          <w:marTop w:val="0"/>
          <w:marBottom w:val="0"/>
          <w:divBdr>
            <w:top w:val="none" w:sz="0" w:space="0" w:color="auto"/>
            <w:left w:val="none" w:sz="0" w:space="0" w:color="auto"/>
            <w:bottom w:val="none" w:sz="0" w:space="0" w:color="auto"/>
            <w:right w:val="none" w:sz="0" w:space="0" w:color="auto"/>
          </w:divBdr>
        </w:div>
      </w:divsChild>
    </w:div>
    <w:div w:id="1722706893">
      <w:bodyDiv w:val="1"/>
      <w:marLeft w:val="0"/>
      <w:marRight w:val="0"/>
      <w:marTop w:val="0"/>
      <w:marBottom w:val="0"/>
      <w:divBdr>
        <w:top w:val="none" w:sz="0" w:space="0" w:color="auto"/>
        <w:left w:val="none" w:sz="0" w:space="0" w:color="auto"/>
        <w:bottom w:val="none" w:sz="0" w:space="0" w:color="auto"/>
        <w:right w:val="none" w:sz="0" w:space="0" w:color="auto"/>
      </w:divBdr>
      <w:divsChild>
        <w:div w:id="1948803892">
          <w:marLeft w:val="0"/>
          <w:marRight w:val="0"/>
          <w:marTop w:val="0"/>
          <w:marBottom w:val="0"/>
          <w:divBdr>
            <w:top w:val="none" w:sz="0" w:space="0" w:color="auto"/>
            <w:left w:val="none" w:sz="0" w:space="0" w:color="auto"/>
            <w:bottom w:val="none" w:sz="0" w:space="0" w:color="auto"/>
            <w:right w:val="none" w:sz="0" w:space="0" w:color="auto"/>
          </w:divBdr>
          <w:divsChild>
            <w:div w:id="1808666825">
              <w:marLeft w:val="0"/>
              <w:marRight w:val="0"/>
              <w:marTop w:val="0"/>
              <w:marBottom w:val="0"/>
              <w:divBdr>
                <w:top w:val="none" w:sz="0" w:space="0" w:color="auto"/>
                <w:left w:val="none" w:sz="0" w:space="0" w:color="auto"/>
                <w:bottom w:val="none" w:sz="0" w:space="0" w:color="auto"/>
                <w:right w:val="none" w:sz="0" w:space="0" w:color="auto"/>
              </w:divBdr>
              <w:divsChild>
                <w:div w:id="58600841">
                  <w:marLeft w:val="0"/>
                  <w:marRight w:val="0"/>
                  <w:marTop w:val="0"/>
                  <w:marBottom w:val="0"/>
                  <w:divBdr>
                    <w:top w:val="none" w:sz="0" w:space="0" w:color="auto"/>
                    <w:left w:val="none" w:sz="0" w:space="0" w:color="auto"/>
                    <w:bottom w:val="none" w:sz="0" w:space="0" w:color="auto"/>
                    <w:right w:val="none" w:sz="0" w:space="0" w:color="auto"/>
                  </w:divBdr>
                  <w:divsChild>
                    <w:div w:id="1299460343">
                      <w:marLeft w:val="-15"/>
                      <w:marRight w:val="0"/>
                      <w:marTop w:val="0"/>
                      <w:marBottom w:val="0"/>
                      <w:divBdr>
                        <w:top w:val="none" w:sz="0" w:space="0" w:color="auto"/>
                        <w:left w:val="none" w:sz="0" w:space="0" w:color="auto"/>
                        <w:bottom w:val="none" w:sz="0" w:space="0" w:color="auto"/>
                        <w:right w:val="none" w:sz="0" w:space="0" w:color="auto"/>
                      </w:divBdr>
                      <w:divsChild>
                        <w:div w:id="1971132109">
                          <w:marLeft w:val="0"/>
                          <w:marRight w:val="0"/>
                          <w:marTop w:val="0"/>
                          <w:marBottom w:val="0"/>
                          <w:divBdr>
                            <w:top w:val="none" w:sz="0" w:space="0" w:color="auto"/>
                            <w:left w:val="none" w:sz="0" w:space="0" w:color="auto"/>
                            <w:bottom w:val="none" w:sz="0" w:space="0" w:color="auto"/>
                            <w:right w:val="none" w:sz="0" w:space="0" w:color="auto"/>
                          </w:divBdr>
                          <w:divsChild>
                            <w:div w:id="1026297129">
                              <w:marLeft w:val="0"/>
                              <w:marRight w:val="0"/>
                              <w:marTop w:val="0"/>
                              <w:marBottom w:val="0"/>
                              <w:divBdr>
                                <w:top w:val="none" w:sz="0" w:space="0" w:color="auto"/>
                                <w:left w:val="none" w:sz="0" w:space="0" w:color="auto"/>
                                <w:bottom w:val="none" w:sz="0" w:space="0" w:color="auto"/>
                                <w:right w:val="none" w:sz="0" w:space="0" w:color="auto"/>
                              </w:divBdr>
                              <w:divsChild>
                                <w:div w:id="2045472320">
                                  <w:marLeft w:val="0"/>
                                  <w:marRight w:val="0"/>
                                  <w:marTop w:val="0"/>
                                  <w:marBottom w:val="0"/>
                                  <w:divBdr>
                                    <w:top w:val="none" w:sz="0" w:space="0" w:color="auto"/>
                                    <w:left w:val="none" w:sz="0" w:space="0" w:color="auto"/>
                                    <w:bottom w:val="none" w:sz="0" w:space="0" w:color="auto"/>
                                    <w:right w:val="none" w:sz="0" w:space="0" w:color="auto"/>
                                  </w:divBdr>
                                  <w:divsChild>
                                    <w:div w:id="117341549">
                                      <w:marLeft w:val="0"/>
                                      <w:marRight w:val="0"/>
                                      <w:marTop w:val="0"/>
                                      <w:marBottom w:val="0"/>
                                      <w:divBdr>
                                        <w:top w:val="none" w:sz="0" w:space="0" w:color="auto"/>
                                        <w:left w:val="none" w:sz="0" w:space="0" w:color="auto"/>
                                        <w:bottom w:val="none" w:sz="0" w:space="0" w:color="auto"/>
                                        <w:right w:val="none" w:sz="0" w:space="0" w:color="auto"/>
                                      </w:divBdr>
                                      <w:divsChild>
                                        <w:div w:id="922177118">
                                          <w:marLeft w:val="0"/>
                                          <w:marRight w:val="0"/>
                                          <w:marTop w:val="0"/>
                                          <w:marBottom w:val="0"/>
                                          <w:divBdr>
                                            <w:top w:val="none" w:sz="0" w:space="0" w:color="auto"/>
                                            <w:left w:val="none" w:sz="0" w:space="0" w:color="auto"/>
                                            <w:bottom w:val="none" w:sz="0" w:space="0" w:color="auto"/>
                                            <w:right w:val="none" w:sz="0" w:space="0" w:color="auto"/>
                                          </w:divBdr>
                                          <w:divsChild>
                                            <w:div w:id="158929739">
                                              <w:marLeft w:val="0"/>
                                              <w:marRight w:val="0"/>
                                              <w:marTop w:val="0"/>
                                              <w:marBottom w:val="0"/>
                                              <w:divBdr>
                                                <w:top w:val="none" w:sz="0" w:space="0" w:color="auto"/>
                                                <w:left w:val="none" w:sz="0" w:space="0" w:color="auto"/>
                                                <w:bottom w:val="none" w:sz="0" w:space="0" w:color="auto"/>
                                                <w:right w:val="none" w:sz="0" w:space="0" w:color="auto"/>
                                              </w:divBdr>
                                              <w:divsChild>
                                                <w:div w:id="928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41092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4570848">
          <w:marLeft w:val="0"/>
          <w:marRight w:val="0"/>
          <w:marTop w:val="0"/>
          <w:marBottom w:val="0"/>
          <w:divBdr>
            <w:top w:val="none" w:sz="0" w:space="0" w:color="auto"/>
            <w:left w:val="none" w:sz="0" w:space="0" w:color="auto"/>
            <w:bottom w:val="none" w:sz="0" w:space="0" w:color="auto"/>
            <w:right w:val="none" w:sz="0" w:space="0" w:color="auto"/>
          </w:divBdr>
        </w:div>
        <w:div w:id="699861390">
          <w:marLeft w:val="0"/>
          <w:marRight w:val="0"/>
          <w:marTop w:val="0"/>
          <w:marBottom w:val="0"/>
          <w:divBdr>
            <w:top w:val="none" w:sz="0" w:space="0" w:color="auto"/>
            <w:left w:val="none" w:sz="0" w:space="0" w:color="auto"/>
            <w:bottom w:val="none" w:sz="0" w:space="0" w:color="auto"/>
            <w:right w:val="none" w:sz="0" w:space="0" w:color="auto"/>
          </w:divBdr>
        </w:div>
        <w:div w:id="1286695021">
          <w:marLeft w:val="0"/>
          <w:marRight w:val="0"/>
          <w:marTop w:val="0"/>
          <w:marBottom w:val="0"/>
          <w:divBdr>
            <w:top w:val="none" w:sz="0" w:space="0" w:color="auto"/>
            <w:left w:val="none" w:sz="0" w:space="0" w:color="auto"/>
            <w:bottom w:val="none" w:sz="0" w:space="0" w:color="auto"/>
            <w:right w:val="none" w:sz="0" w:space="0" w:color="auto"/>
          </w:divBdr>
        </w:div>
        <w:div w:id="1376615180">
          <w:marLeft w:val="0"/>
          <w:marRight w:val="0"/>
          <w:marTop w:val="0"/>
          <w:marBottom w:val="0"/>
          <w:divBdr>
            <w:top w:val="none" w:sz="0" w:space="0" w:color="auto"/>
            <w:left w:val="none" w:sz="0" w:space="0" w:color="auto"/>
            <w:bottom w:val="none" w:sz="0" w:space="0" w:color="auto"/>
            <w:right w:val="none" w:sz="0" w:space="0" w:color="auto"/>
          </w:divBdr>
        </w:div>
      </w:divsChild>
    </w:div>
    <w:div w:id="1970209966">
      <w:bodyDiv w:val="1"/>
      <w:marLeft w:val="0"/>
      <w:marRight w:val="0"/>
      <w:marTop w:val="0"/>
      <w:marBottom w:val="0"/>
      <w:divBdr>
        <w:top w:val="none" w:sz="0" w:space="0" w:color="auto"/>
        <w:left w:val="none" w:sz="0" w:space="0" w:color="auto"/>
        <w:bottom w:val="none" w:sz="0" w:space="0" w:color="auto"/>
        <w:right w:val="none" w:sz="0" w:space="0" w:color="auto"/>
      </w:divBdr>
      <w:divsChild>
        <w:div w:id="2141075349">
          <w:marLeft w:val="0"/>
          <w:marRight w:val="0"/>
          <w:marTop w:val="0"/>
          <w:marBottom w:val="0"/>
          <w:divBdr>
            <w:top w:val="none" w:sz="0" w:space="0" w:color="auto"/>
            <w:left w:val="none" w:sz="0" w:space="0" w:color="auto"/>
            <w:bottom w:val="none" w:sz="0" w:space="0" w:color="auto"/>
            <w:right w:val="none" w:sz="0" w:space="0" w:color="auto"/>
          </w:divBdr>
          <w:divsChild>
            <w:div w:id="1205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sChild>
        <w:div w:id="154734002">
          <w:marLeft w:val="0"/>
          <w:marRight w:val="0"/>
          <w:marTop w:val="0"/>
          <w:marBottom w:val="0"/>
          <w:divBdr>
            <w:top w:val="none" w:sz="0" w:space="0" w:color="auto"/>
            <w:left w:val="none" w:sz="0" w:space="0" w:color="auto"/>
            <w:bottom w:val="none" w:sz="0" w:space="0" w:color="auto"/>
            <w:right w:val="none" w:sz="0" w:space="0" w:color="auto"/>
          </w:divBdr>
          <w:divsChild>
            <w:div w:id="13874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FINAL%20DECR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7F250-D39C-439A-A301-667B15D2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FINAL DECRETO.dot</Template>
  <TotalTime>1</TotalTime>
  <Pages>2</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Por el cual se autoriza a un empleado para aceptar una invitación, se confiere una comisión de servicios al exterior y se hace un encargo,</vt:lpstr>
    </vt:vector>
  </TitlesOfParts>
  <Company>D.A.F.P.</Company>
  <LinksUpToDate>false</LinksUpToDate>
  <CharactersWithSpaces>3024</CharactersWithSpaces>
  <SharedDoc>false</SharedDoc>
  <HLinks>
    <vt:vector size="96" baseType="variant">
      <vt:variant>
        <vt:i4>2687027</vt:i4>
      </vt:variant>
      <vt:variant>
        <vt:i4>45</vt:i4>
      </vt:variant>
      <vt:variant>
        <vt:i4>0</vt:i4>
      </vt:variant>
      <vt:variant>
        <vt:i4>5</vt:i4>
      </vt:variant>
      <vt:variant>
        <vt:lpwstr>http://www.dafp.gov.co/</vt:lpwstr>
      </vt:variant>
      <vt:variant>
        <vt:lpwstr/>
      </vt:variant>
      <vt:variant>
        <vt:i4>2687027</vt:i4>
      </vt:variant>
      <vt:variant>
        <vt:i4>42</vt:i4>
      </vt:variant>
      <vt:variant>
        <vt:i4>0</vt:i4>
      </vt:variant>
      <vt:variant>
        <vt:i4>5</vt:i4>
      </vt:variant>
      <vt:variant>
        <vt:lpwstr>http://www.dafp.gov.co/</vt:lpwstr>
      </vt:variant>
      <vt:variant>
        <vt:lpwstr/>
      </vt:variant>
      <vt:variant>
        <vt:i4>2687027</vt:i4>
      </vt:variant>
      <vt:variant>
        <vt:i4>39</vt:i4>
      </vt:variant>
      <vt:variant>
        <vt:i4>0</vt:i4>
      </vt:variant>
      <vt:variant>
        <vt:i4>5</vt:i4>
      </vt:variant>
      <vt:variant>
        <vt:lpwstr>http://www.dafp.gov.co/</vt:lpwstr>
      </vt:variant>
      <vt:variant>
        <vt:lpwstr/>
      </vt:variant>
      <vt:variant>
        <vt:i4>2687027</vt:i4>
      </vt:variant>
      <vt:variant>
        <vt:i4>36</vt:i4>
      </vt:variant>
      <vt:variant>
        <vt:i4>0</vt:i4>
      </vt:variant>
      <vt:variant>
        <vt:i4>5</vt:i4>
      </vt:variant>
      <vt:variant>
        <vt:lpwstr>http://www.dafp.gov.co/</vt:lpwstr>
      </vt:variant>
      <vt:variant>
        <vt:lpwstr/>
      </vt:variant>
      <vt:variant>
        <vt:i4>7929882</vt:i4>
      </vt:variant>
      <vt:variant>
        <vt:i4>33</vt:i4>
      </vt:variant>
      <vt:variant>
        <vt:i4>0</vt:i4>
      </vt:variant>
      <vt:variant>
        <vt:i4>5</vt:i4>
      </vt:variant>
      <vt:variant>
        <vt:lpwstr>http://www.secretariasenado.gov.co/senado/basedoc/ley/2011/ley_1437_2011_pr001.html</vt:lpwstr>
      </vt:variant>
      <vt:variant>
        <vt:lpwstr>52</vt:lpwstr>
      </vt:variant>
      <vt:variant>
        <vt:i4>2687027</vt:i4>
      </vt:variant>
      <vt:variant>
        <vt:i4>30</vt:i4>
      </vt:variant>
      <vt:variant>
        <vt:i4>0</vt:i4>
      </vt:variant>
      <vt:variant>
        <vt:i4>5</vt:i4>
      </vt:variant>
      <vt:variant>
        <vt:lpwstr>http://www.dafp.gov.co/</vt:lpwstr>
      </vt:variant>
      <vt:variant>
        <vt:lpwstr/>
      </vt:variant>
      <vt:variant>
        <vt:i4>2687027</vt:i4>
      </vt:variant>
      <vt:variant>
        <vt:i4>27</vt:i4>
      </vt:variant>
      <vt:variant>
        <vt:i4>0</vt:i4>
      </vt:variant>
      <vt:variant>
        <vt:i4>5</vt:i4>
      </vt:variant>
      <vt:variant>
        <vt:lpwstr>http://www.dafp.gov.co/</vt:lpwstr>
      </vt:variant>
      <vt:variant>
        <vt:lpwstr/>
      </vt:variant>
      <vt:variant>
        <vt:i4>2687027</vt:i4>
      </vt:variant>
      <vt:variant>
        <vt:i4>24</vt:i4>
      </vt:variant>
      <vt:variant>
        <vt:i4>0</vt:i4>
      </vt:variant>
      <vt:variant>
        <vt:i4>5</vt:i4>
      </vt:variant>
      <vt:variant>
        <vt:lpwstr>http://www.dafp.gov.co/</vt:lpwstr>
      </vt:variant>
      <vt:variant>
        <vt:lpwstr/>
      </vt:variant>
      <vt:variant>
        <vt:i4>2687027</vt:i4>
      </vt:variant>
      <vt:variant>
        <vt:i4>21</vt:i4>
      </vt:variant>
      <vt:variant>
        <vt:i4>0</vt:i4>
      </vt:variant>
      <vt:variant>
        <vt:i4>5</vt:i4>
      </vt:variant>
      <vt:variant>
        <vt:lpwstr>http://www.dafp.gov.co/</vt:lpwstr>
      </vt:variant>
      <vt:variant>
        <vt:lpwstr/>
      </vt:variant>
      <vt:variant>
        <vt:i4>2687027</vt:i4>
      </vt:variant>
      <vt:variant>
        <vt:i4>18</vt:i4>
      </vt:variant>
      <vt:variant>
        <vt:i4>0</vt:i4>
      </vt:variant>
      <vt:variant>
        <vt:i4>5</vt:i4>
      </vt:variant>
      <vt:variant>
        <vt:lpwstr>http://www.dafp.gov.co/</vt:lpwstr>
      </vt:variant>
      <vt:variant>
        <vt:lpwstr/>
      </vt:variant>
      <vt:variant>
        <vt:i4>11862055</vt:i4>
      </vt:variant>
      <vt:variant>
        <vt:i4>15</vt:i4>
      </vt:variant>
      <vt:variant>
        <vt:i4>0</vt:i4>
      </vt:variant>
      <vt:variant>
        <vt:i4>5</vt:i4>
      </vt:variant>
      <vt:variant>
        <vt:lpwstr>http://www.sirvoamipaís.gov.co/</vt:lpwstr>
      </vt:variant>
      <vt:variant>
        <vt:lpwstr/>
      </vt:variant>
      <vt:variant>
        <vt:i4>8192015</vt:i4>
      </vt:variant>
      <vt:variant>
        <vt:i4>12</vt:i4>
      </vt:variant>
      <vt:variant>
        <vt:i4>0</vt:i4>
      </vt:variant>
      <vt:variant>
        <vt:i4>5</vt:i4>
      </vt:variant>
      <vt:variant>
        <vt:lpwstr>mailto:contactenos@sirvoamipais.gov.co</vt:lpwstr>
      </vt:variant>
      <vt:variant>
        <vt:lpwstr/>
      </vt:variant>
      <vt:variant>
        <vt:i4>2687027</vt:i4>
      </vt:variant>
      <vt:variant>
        <vt:i4>9</vt:i4>
      </vt:variant>
      <vt:variant>
        <vt:i4>0</vt:i4>
      </vt:variant>
      <vt:variant>
        <vt:i4>5</vt:i4>
      </vt:variant>
      <vt:variant>
        <vt:lpwstr>http://www.dafp.gov.co/</vt:lpwstr>
      </vt:variant>
      <vt:variant>
        <vt:lpwstr/>
      </vt:variant>
      <vt:variant>
        <vt:i4>1179767</vt:i4>
      </vt:variant>
      <vt:variant>
        <vt:i4>6</vt:i4>
      </vt:variant>
      <vt:variant>
        <vt:i4>0</vt:i4>
      </vt:variant>
      <vt:variant>
        <vt:i4>5</vt:i4>
      </vt:variant>
      <vt:variant>
        <vt:lpwstr>mailto:webmaster@dafp.gov.co</vt:lpwstr>
      </vt:variant>
      <vt:variant>
        <vt:lpwstr/>
      </vt:variant>
      <vt:variant>
        <vt:i4>2687027</vt:i4>
      </vt:variant>
      <vt:variant>
        <vt:i4>3</vt:i4>
      </vt:variant>
      <vt:variant>
        <vt:i4>0</vt:i4>
      </vt:variant>
      <vt:variant>
        <vt:i4>5</vt:i4>
      </vt:variant>
      <vt:variant>
        <vt:lpwstr>http://www.dafp.gov.co/</vt:lpwstr>
      </vt:variant>
      <vt:variant>
        <vt:lpwstr/>
      </vt:variant>
      <vt:variant>
        <vt:i4>655411</vt:i4>
      </vt:variant>
      <vt:variant>
        <vt:i4>0</vt:i4>
      </vt:variant>
      <vt:variant>
        <vt:i4>0</vt:i4>
      </vt:variant>
      <vt:variant>
        <vt:i4>5</vt:i4>
      </vt:variant>
      <vt:variant>
        <vt:lpwstr>http://www.secretariasenado.gov.co/senado/basedoc/cp/constitucion_politica_1991_pr002.html</vt:lpwstr>
      </vt:variant>
      <vt:variant>
        <vt:lpwstr>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autoriza a un empleado para aceptar una invitación, se confiere una comisión de servicios al exterior y se hace un encargo,</dc:title>
  <dc:creator>OFICINA DE SISTEMAS</dc:creator>
  <cp:lastModifiedBy>Astrid Ruiz Zamudio</cp:lastModifiedBy>
  <cp:revision>2</cp:revision>
  <cp:lastPrinted>2016-11-15T20:57:00Z</cp:lastPrinted>
  <dcterms:created xsi:type="dcterms:W3CDTF">2017-03-31T20:24:00Z</dcterms:created>
  <dcterms:modified xsi:type="dcterms:W3CDTF">2017-03-31T20:24:00Z</dcterms:modified>
</cp:coreProperties>
</file>